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2A3F2C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2A3F2C">
        <w:rPr>
          <w:lang w:eastAsia="uk-UA" w:bidi="uk-UA"/>
        </w:rPr>
        <w:t>КРИВОРІЗЬКА МІСЬКА РАДА</w:t>
      </w:r>
    </w:p>
    <w:p w:rsidR="004958DA" w:rsidRPr="002A3F2C" w:rsidRDefault="004958DA" w:rsidP="004958DA">
      <w:pPr>
        <w:pStyle w:val="10"/>
        <w:shd w:val="clear" w:color="auto" w:fill="auto"/>
        <w:spacing w:after="172"/>
      </w:pPr>
      <w:r w:rsidRPr="002A3F2C">
        <w:rPr>
          <w:lang w:eastAsia="uk-UA" w:bidi="uk-UA"/>
        </w:rPr>
        <w:t>VIII СКЛИКАННЯ</w:t>
      </w:r>
    </w:p>
    <w:p w:rsidR="004958DA" w:rsidRPr="008E6D19" w:rsidRDefault="004958DA" w:rsidP="008E6D1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3F2C">
        <w:t>___________________________________________________________________________________</w:t>
      </w:r>
      <w:bookmarkStart w:id="0" w:name="bookmark1"/>
    </w:p>
    <w:p w:rsidR="001606D9" w:rsidRDefault="001606D9" w:rsidP="004958DA">
      <w:pPr>
        <w:pStyle w:val="22"/>
        <w:shd w:val="clear" w:color="auto" w:fill="auto"/>
        <w:spacing w:before="0" w:after="49" w:line="280" w:lineRule="exact"/>
        <w:rPr>
          <w:lang w:eastAsia="uk-UA" w:bidi="uk-UA"/>
        </w:rPr>
      </w:pPr>
    </w:p>
    <w:p w:rsidR="004958DA" w:rsidRPr="002A3F2C" w:rsidRDefault="004958DA" w:rsidP="004958DA">
      <w:pPr>
        <w:pStyle w:val="22"/>
        <w:shd w:val="clear" w:color="auto" w:fill="auto"/>
        <w:spacing w:before="0" w:after="49" w:line="280" w:lineRule="exact"/>
      </w:pPr>
      <w:r w:rsidRPr="002A3F2C">
        <w:rPr>
          <w:lang w:eastAsia="uk-UA" w:bidi="uk-UA"/>
        </w:rPr>
        <w:t xml:space="preserve">Протокол </w:t>
      </w:r>
      <w:bookmarkEnd w:id="0"/>
    </w:p>
    <w:p w:rsidR="008E4A5B" w:rsidRDefault="008E4A5B" w:rsidP="008E4A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спільного </w:t>
      </w:r>
      <w:r w:rsidRPr="0063512C">
        <w:rPr>
          <w:rFonts w:ascii="Times New Roman" w:hAnsi="Times New Roman"/>
          <w:b/>
          <w:sz w:val="28"/>
          <w:szCs w:val="28"/>
        </w:rPr>
        <w:t>засідання постійн</w:t>
      </w:r>
      <w:r>
        <w:rPr>
          <w:rFonts w:ascii="Times New Roman" w:hAnsi="Times New Roman"/>
          <w:b/>
          <w:sz w:val="28"/>
          <w:szCs w:val="28"/>
        </w:rPr>
        <w:t>их комісій</w:t>
      </w:r>
    </w:p>
    <w:p w:rsidR="008E4A5B" w:rsidRPr="00D01C4A" w:rsidRDefault="008E4A5B" w:rsidP="008E4A5B">
      <w:pPr>
        <w:pStyle w:val="20"/>
        <w:shd w:val="clear" w:color="auto" w:fill="auto"/>
        <w:spacing w:before="0" w:after="0" w:line="240" w:lineRule="auto"/>
        <w:rPr>
          <w:lang w:eastAsia="uk-UA" w:bidi="uk-UA"/>
        </w:rPr>
      </w:pPr>
      <w:r w:rsidRPr="00E35994">
        <w:rPr>
          <w:b/>
          <w:lang w:eastAsia="uk-UA" w:bidi="uk-UA"/>
        </w:rPr>
        <w:t>з питань планування бюджету,</w:t>
      </w:r>
      <w:r>
        <w:rPr>
          <w:b/>
          <w:lang w:eastAsia="uk-UA" w:bidi="uk-UA"/>
        </w:rPr>
        <w:t xml:space="preserve"> </w:t>
      </w:r>
      <w:r w:rsidRPr="00E35994">
        <w:rPr>
          <w:b/>
          <w:lang w:eastAsia="uk-UA" w:bidi="uk-UA"/>
        </w:rPr>
        <w:t>економіки та регуляторної політики</w:t>
      </w:r>
    </w:p>
    <w:p w:rsidR="008E4A5B" w:rsidRDefault="008E4A5B" w:rsidP="008E4A5B">
      <w:pPr>
        <w:pStyle w:val="30"/>
        <w:shd w:val="clear" w:color="auto" w:fill="auto"/>
        <w:spacing w:before="0" w:after="0" w:line="280" w:lineRule="exact"/>
        <w:rPr>
          <w:lang w:eastAsia="uk-UA" w:bidi="uk-UA"/>
        </w:rPr>
      </w:pPr>
      <w:r>
        <w:t>і  підприємництва</w:t>
      </w:r>
      <w:r w:rsidRPr="002A3F2C">
        <w:rPr>
          <w:lang w:eastAsia="uk-UA" w:bidi="uk-UA"/>
        </w:rPr>
        <w:t xml:space="preserve"> </w:t>
      </w:r>
      <w:r w:rsidR="004958DA" w:rsidRPr="002A3F2C">
        <w:rPr>
          <w:lang w:eastAsia="uk-UA" w:bidi="uk-UA"/>
        </w:rPr>
        <w:t xml:space="preserve"> </w:t>
      </w:r>
    </w:p>
    <w:p w:rsidR="008E4A5B" w:rsidRDefault="008E4A5B" w:rsidP="008E4A5B">
      <w:pPr>
        <w:pStyle w:val="30"/>
        <w:shd w:val="clear" w:color="auto" w:fill="auto"/>
        <w:spacing w:before="0" w:after="0" w:line="280" w:lineRule="exact"/>
        <w:rPr>
          <w:lang w:eastAsia="uk-UA" w:bidi="uk-UA"/>
        </w:rPr>
      </w:pPr>
    </w:p>
    <w:p w:rsidR="00C81CEA" w:rsidRDefault="00C81CEA" w:rsidP="008E4A5B">
      <w:pPr>
        <w:pStyle w:val="30"/>
        <w:shd w:val="clear" w:color="auto" w:fill="auto"/>
        <w:spacing w:before="0" w:after="0" w:line="280" w:lineRule="exact"/>
        <w:jc w:val="right"/>
        <w:rPr>
          <w:lang w:eastAsia="uk-UA" w:bidi="uk-UA"/>
        </w:rPr>
      </w:pPr>
    </w:p>
    <w:p w:rsidR="00C81CEA" w:rsidRDefault="00C81CEA" w:rsidP="008E4A5B">
      <w:pPr>
        <w:pStyle w:val="30"/>
        <w:shd w:val="clear" w:color="auto" w:fill="auto"/>
        <w:spacing w:before="0" w:after="0" w:line="280" w:lineRule="exact"/>
        <w:jc w:val="right"/>
        <w:rPr>
          <w:lang w:eastAsia="uk-UA" w:bidi="uk-UA"/>
        </w:rPr>
      </w:pPr>
    </w:p>
    <w:p w:rsidR="004958DA" w:rsidRPr="002A3F2C" w:rsidRDefault="004958DA" w:rsidP="008E4A5B">
      <w:pPr>
        <w:pStyle w:val="30"/>
        <w:shd w:val="clear" w:color="auto" w:fill="auto"/>
        <w:spacing w:before="0" w:after="0" w:line="280" w:lineRule="exact"/>
        <w:jc w:val="right"/>
      </w:pPr>
      <w:r w:rsidRPr="002A3F2C">
        <w:rPr>
          <w:lang w:eastAsia="uk-UA" w:bidi="uk-UA"/>
        </w:rPr>
        <w:t xml:space="preserve">від </w:t>
      </w:r>
      <w:r w:rsidR="00B441B2">
        <w:rPr>
          <w:lang w:eastAsia="uk-UA" w:bidi="uk-UA"/>
        </w:rPr>
        <w:t>31</w:t>
      </w:r>
      <w:r w:rsidR="00A132F9" w:rsidRPr="002A3F2C">
        <w:rPr>
          <w:lang w:eastAsia="uk-UA" w:bidi="uk-UA"/>
        </w:rPr>
        <w:t xml:space="preserve"> </w:t>
      </w:r>
      <w:r w:rsidR="00B441B2">
        <w:rPr>
          <w:lang w:eastAsia="uk-UA" w:bidi="uk-UA"/>
        </w:rPr>
        <w:t>липня</w:t>
      </w:r>
      <w:r w:rsidR="00407B1F" w:rsidRPr="002A3F2C">
        <w:rPr>
          <w:lang w:eastAsia="uk-UA" w:bidi="uk-UA"/>
        </w:rPr>
        <w:t xml:space="preserve"> </w:t>
      </w:r>
      <w:r w:rsidRPr="002A3F2C">
        <w:rPr>
          <w:lang w:eastAsia="uk-UA" w:bidi="uk-UA"/>
        </w:rPr>
        <w:t>202</w:t>
      </w:r>
      <w:r w:rsidR="002A3F2C" w:rsidRPr="002A3F2C">
        <w:rPr>
          <w:lang w:eastAsia="uk-UA" w:bidi="uk-UA"/>
        </w:rPr>
        <w:t>4</w:t>
      </w:r>
      <w:r w:rsidRPr="002A3F2C">
        <w:rPr>
          <w:lang w:eastAsia="uk-UA" w:bidi="uk-UA"/>
        </w:rPr>
        <w:t xml:space="preserve"> року</w:t>
      </w:r>
    </w:p>
    <w:p w:rsidR="007A0978" w:rsidRDefault="007A0978" w:rsidP="004958DA">
      <w:pPr>
        <w:pStyle w:val="20"/>
        <w:shd w:val="clear" w:color="auto" w:fill="auto"/>
        <w:spacing w:before="0" w:after="0"/>
      </w:pPr>
    </w:p>
    <w:p w:rsidR="00C81CEA" w:rsidRPr="002A3F2C" w:rsidRDefault="00C81CEA" w:rsidP="001F6A7E">
      <w:pPr>
        <w:pStyle w:val="20"/>
        <w:shd w:val="clear" w:color="auto" w:fill="auto"/>
        <w:spacing w:before="0" w:after="0"/>
        <w:jc w:val="right"/>
      </w:pPr>
    </w:p>
    <w:p w:rsidR="00F22D2C" w:rsidRDefault="004958DA" w:rsidP="00F22D2C">
      <w:pPr>
        <w:pStyle w:val="22"/>
        <w:shd w:val="clear" w:color="auto" w:fill="auto"/>
        <w:spacing w:before="0" w:after="0" w:line="240" w:lineRule="auto"/>
        <w:jc w:val="both"/>
        <w:rPr>
          <w:lang w:eastAsia="uk-UA" w:bidi="uk-UA"/>
        </w:rPr>
      </w:pPr>
      <w:bookmarkStart w:id="1" w:name="bookmark2"/>
      <w:r w:rsidRPr="002A3F2C">
        <w:rPr>
          <w:lang w:eastAsia="uk-UA" w:bidi="uk-UA"/>
        </w:rPr>
        <w:t>Присутні:</w:t>
      </w:r>
      <w:bookmarkEnd w:id="1"/>
      <w:r w:rsidR="00F22D2C">
        <w:rPr>
          <w:lang w:eastAsia="uk-UA" w:bidi="uk-UA"/>
        </w:rPr>
        <w:t xml:space="preserve"> </w:t>
      </w:r>
    </w:p>
    <w:p w:rsidR="00F22D2C" w:rsidRPr="00F22D2C" w:rsidRDefault="00F22D2C" w:rsidP="00F22D2C">
      <w:pPr>
        <w:pStyle w:val="22"/>
        <w:shd w:val="clear" w:color="auto" w:fill="auto"/>
        <w:spacing w:before="0" w:after="0" w:line="240" w:lineRule="auto"/>
        <w:jc w:val="both"/>
        <w:rPr>
          <w:sz w:val="16"/>
          <w:szCs w:val="16"/>
          <w:lang w:eastAsia="uk-UA" w:bidi="uk-UA"/>
        </w:rPr>
      </w:pPr>
    </w:p>
    <w:p w:rsidR="00EE6529" w:rsidRPr="00F22D2C" w:rsidRDefault="004958DA" w:rsidP="00F22D2C">
      <w:pPr>
        <w:pStyle w:val="22"/>
        <w:shd w:val="clear" w:color="auto" w:fill="auto"/>
        <w:spacing w:before="0" w:after="0" w:line="240" w:lineRule="auto"/>
        <w:jc w:val="both"/>
        <w:rPr>
          <w:b w:val="0"/>
          <w:lang w:eastAsia="uk-UA" w:bidi="uk-UA"/>
        </w:rPr>
      </w:pPr>
      <w:r w:rsidRPr="00F22D2C">
        <w:rPr>
          <w:b w:val="0"/>
          <w:lang w:eastAsia="uk-UA" w:bidi="uk-UA"/>
        </w:rPr>
        <w:t>Тюріна Т.О</w:t>
      </w:r>
      <w:r w:rsidRPr="00F22D2C">
        <w:rPr>
          <w:b w:val="0"/>
        </w:rPr>
        <w:t>.</w:t>
      </w:r>
      <w:r w:rsidRPr="00F22D2C">
        <w:rPr>
          <w:b w:val="0"/>
          <w:lang w:eastAsia="uk-UA" w:bidi="uk-UA"/>
        </w:rPr>
        <w:t xml:space="preserve">, </w:t>
      </w:r>
      <w:r w:rsidR="00586BD8" w:rsidRPr="00F22D2C">
        <w:rPr>
          <w:b w:val="0"/>
          <w:lang w:eastAsia="uk-UA" w:bidi="uk-UA"/>
        </w:rPr>
        <w:t xml:space="preserve">Жеретовська І. Л., </w:t>
      </w:r>
      <w:r w:rsidR="00EE6529" w:rsidRPr="00F22D2C">
        <w:rPr>
          <w:b w:val="0"/>
          <w:lang w:eastAsia="uk-UA" w:bidi="uk-UA"/>
        </w:rPr>
        <w:t>Чулова Е. В.</w:t>
      </w:r>
      <w:r w:rsidR="00F22D2C" w:rsidRPr="00F22D2C">
        <w:rPr>
          <w:b w:val="0"/>
          <w:lang w:eastAsia="uk-UA" w:bidi="uk-UA"/>
        </w:rPr>
        <w:t>,</w:t>
      </w:r>
      <w:r w:rsidR="00F22D2C" w:rsidRPr="00F22D2C">
        <w:rPr>
          <w:b w:val="0"/>
          <w:color w:val="000000"/>
        </w:rPr>
        <w:t xml:space="preserve"> Юріс А.В., Щиковський О.Д., Царікова Л.О., Максимчук С.С.</w:t>
      </w:r>
    </w:p>
    <w:p w:rsidR="008E4A5B" w:rsidRDefault="008E4A5B" w:rsidP="00F22D2C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</w:p>
    <w:p w:rsidR="008E4A5B" w:rsidRDefault="008E4A5B" w:rsidP="00F22D2C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</w:p>
    <w:p w:rsidR="00F22D2C" w:rsidRDefault="00B441B2" w:rsidP="00F22D2C">
      <w:pPr>
        <w:pStyle w:val="24"/>
        <w:jc w:val="both"/>
        <w:rPr>
          <w:rFonts w:ascii="Times New Roman" w:hAnsi="Times New Roman" w:cs="Times New Roman"/>
          <w:sz w:val="28"/>
          <w:szCs w:val="28"/>
          <w:lang w:val="ru-RU" w:eastAsia="uk-UA" w:bidi="uk-UA"/>
        </w:rPr>
      </w:pPr>
      <w:r w:rsidRPr="00F22D2C">
        <w:rPr>
          <w:rFonts w:ascii="Times New Roman" w:hAnsi="Times New Roman" w:cs="Times New Roman"/>
          <w:b/>
          <w:sz w:val="28"/>
          <w:szCs w:val="28"/>
          <w:lang w:val="ru-RU" w:eastAsia="uk-UA" w:bidi="uk-UA"/>
        </w:rPr>
        <w:t>Відсутні:</w:t>
      </w:r>
      <w:r w:rsidRPr="00F22D2C">
        <w:rPr>
          <w:rFonts w:ascii="Times New Roman" w:hAnsi="Times New Roman" w:cs="Times New Roman"/>
          <w:sz w:val="28"/>
          <w:szCs w:val="28"/>
          <w:lang w:val="ru-RU" w:eastAsia="uk-UA" w:bidi="uk-UA"/>
        </w:rPr>
        <w:t xml:space="preserve"> </w:t>
      </w:r>
    </w:p>
    <w:p w:rsidR="00F22D2C" w:rsidRPr="00F22D2C" w:rsidRDefault="00F22D2C" w:rsidP="00F22D2C">
      <w:pPr>
        <w:pStyle w:val="24"/>
        <w:jc w:val="both"/>
        <w:rPr>
          <w:rFonts w:ascii="Times New Roman" w:hAnsi="Times New Roman" w:cs="Times New Roman"/>
          <w:sz w:val="16"/>
          <w:szCs w:val="16"/>
          <w:lang w:val="ru-RU" w:eastAsia="uk-UA" w:bidi="uk-UA"/>
        </w:rPr>
      </w:pPr>
    </w:p>
    <w:p w:rsidR="00582CB6" w:rsidRPr="003D1A27" w:rsidRDefault="00B441B2" w:rsidP="003D1A27">
      <w:pPr>
        <w:pStyle w:val="24"/>
        <w:jc w:val="both"/>
        <w:rPr>
          <w:rFonts w:ascii="Times New Roman" w:hAnsi="Times New Roman" w:cs="Times New Roman"/>
          <w:sz w:val="28"/>
          <w:szCs w:val="28"/>
          <w:lang w:val="ru-RU" w:eastAsia="uk-UA" w:bidi="uk-UA"/>
        </w:rPr>
      </w:pPr>
      <w:r w:rsidRPr="00F22D2C">
        <w:rPr>
          <w:rFonts w:ascii="Times New Roman" w:hAnsi="Times New Roman" w:cs="Times New Roman"/>
          <w:sz w:val="28"/>
          <w:szCs w:val="28"/>
          <w:lang w:val="ru-RU" w:eastAsia="uk-UA" w:bidi="uk-UA"/>
        </w:rPr>
        <w:t>Малихіна Т. І.</w:t>
      </w:r>
      <w:r w:rsidR="00F22D2C" w:rsidRPr="00F22D2C">
        <w:rPr>
          <w:rFonts w:ascii="Times New Roman" w:hAnsi="Times New Roman" w:cs="Times New Roman"/>
          <w:sz w:val="28"/>
          <w:szCs w:val="28"/>
          <w:lang w:val="ru-RU" w:eastAsia="uk-UA" w:bidi="uk-UA"/>
        </w:rPr>
        <w:t xml:space="preserve">, </w:t>
      </w:r>
      <w:r w:rsidR="00F22D2C" w:rsidRPr="00F22D2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Милобог Ю.В.</w:t>
      </w:r>
      <w:r w:rsidR="003D1A27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3D1A27" w:rsidRPr="003D1A27">
        <w:rPr>
          <w:lang w:val="ru-RU" w:eastAsia="uk-UA" w:bidi="uk-UA"/>
        </w:rPr>
        <w:t xml:space="preserve"> </w:t>
      </w:r>
      <w:r w:rsidR="003D1A27" w:rsidRPr="003D1A27">
        <w:rPr>
          <w:rFonts w:ascii="Times New Roman" w:hAnsi="Times New Roman" w:cs="Times New Roman"/>
          <w:sz w:val="28"/>
          <w:szCs w:val="28"/>
          <w:lang w:val="ru-RU" w:eastAsia="uk-UA" w:bidi="uk-UA"/>
        </w:rPr>
        <w:t>Фастовець О</w:t>
      </w:r>
      <w:r w:rsidR="003D1A27" w:rsidRPr="003D1A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D1A27" w:rsidRPr="003D1A27">
        <w:rPr>
          <w:rFonts w:ascii="Times New Roman" w:hAnsi="Times New Roman" w:cs="Times New Roman"/>
          <w:sz w:val="28"/>
          <w:szCs w:val="28"/>
          <w:lang w:val="ru-RU" w:eastAsia="uk-UA" w:bidi="uk-UA"/>
        </w:rPr>
        <w:t>А.</w:t>
      </w:r>
    </w:p>
    <w:p w:rsidR="00B441B2" w:rsidRDefault="00B441B2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val="ru-RU" w:eastAsia="uk-UA" w:bidi="uk-UA"/>
        </w:rPr>
      </w:pPr>
    </w:p>
    <w:p w:rsidR="001606D9" w:rsidRPr="00F22D2C" w:rsidRDefault="001606D9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val="ru-RU" w:eastAsia="uk-UA" w:bidi="uk-UA"/>
        </w:rPr>
      </w:pPr>
    </w:p>
    <w:p w:rsidR="005C76CC" w:rsidRDefault="005C76CC" w:rsidP="005C76CC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5C76CC">
        <w:rPr>
          <w:rFonts w:ascii="Times New Roman" w:hAnsi="Times New Roman"/>
          <w:b/>
          <w:sz w:val="28"/>
          <w:szCs w:val="28"/>
        </w:rPr>
        <w:t>У засіданні взяли участь</w:t>
      </w:r>
      <w:r>
        <w:rPr>
          <w:rFonts w:ascii="Times New Roman" w:hAnsi="Times New Roman"/>
          <w:sz w:val="28"/>
          <w:szCs w:val="28"/>
        </w:rPr>
        <w:t xml:space="preserve">: </w:t>
      </w:r>
      <w:r w:rsidR="00B441B2">
        <w:rPr>
          <w:rFonts w:ascii="Times New Roman" w:hAnsi="Times New Roman"/>
          <w:b/>
          <w:sz w:val="28"/>
          <w:szCs w:val="28"/>
        </w:rPr>
        <w:t>Рижкова І.О</w:t>
      </w:r>
      <w:r w:rsidRPr="00BC7D6A">
        <w:rPr>
          <w:rFonts w:ascii="Times New Roman" w:hAnsi="Times New Roman"/>
          <w:b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</w:t>
      </w:r>
      <w:r w:rsidR="009A2F5B">
        <w:rPr>
          <w:rFonts w:ascii="Times New Roman" w:hAnsi="Times New Roman"/>
          <w:sz w:val="28"/>
          <w:szCs w:val="28"/>
        </w:rPr>
        <w:t xml:space="preserve">начальник </w:t>
      </w:r>
      <w:r w:rsidR="00B441B2">
        <w:rPr>
          <w:rFonts w:ascii="Times New Roman" w:hAnsi="Times New Roman"/>
          <w:sz w:val="28"/>
          <w:szCs w:val="28"/>
        </w:rPr>
        <w:t>управління розвитку підприємництва виконкому міської ради.</w:t>
      </w:r>
    </w:p>
    <w:p w:rsidR="007A0978" w:rsidRDefault="007A0978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1606D9" w:rsidRDefault="001606D9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640CB2" w:rsidRDefault="00DC3787" w:rsidP="00F22D2C">
      <w:pPr>
        <w:pStyle w:val="20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r>
        <w:rPr>
          <w:rStyle w:val="23"/>
          <w:rFonts w:eastAsiaTheme="minorHAnsi"/>
          <w:color w:val="auto"/>
        </w:rPr>
        <w:t>ВИСТУПИЛА</w:t>
      </w:r>
      <w:r w:rsidR="004958DA" w:rsidRPr="002A3F2C">
        <w:rPr>
          <w:rStyle w:val="23"/>
          <w:rFonts w:eastAsiaTheme="minorHAnsi"/>
          <w:color w:val="auto"/>
        </w:rPr>
        <w:t xml:space="preserve">: </w:t>
      </w:r>
      <w:r w:rsidR="00B441B2">
        <w:rPr>
          <w:rStyle w:val="23"/>
          <w:rFonts w:eastAsiaTheme="minorHAnsi"/>
          <w:color w:val="auto"/>
        </w:rPr>
        <w:t>Тюрін</w:t>
      </w:r>
      <w:r w:rsidR="00275CE2">
        <w:rPr>
          <w:rStyle w:val="23"/>
          <w:rFonts w:eastAsiaTheme="minorHAnsi"/>
          <w:color w:val="auto"/>
        </w:rPr>
        <w:t>а</w:t>
      </w:r>
      <w:r w:rsidR="00B441B2">
        <w:rPr>
          <w:rStyle w:val="23"/>
          <w:rFonts w:eastAsiaTheme="minorHAnsi"/>
          <w:color w:val="auto"/>
        </w:rPr>
        <w:t xml:space="preserve"> Т.О., </w:t>
      </w:r>
      <w:r w:rsidR="00B441B2" w:rsidRPr="002A3F2C">
        <w:rPr>
          <w:lang w:eastAsia="uk-UA" w:bidi="uk-UA"/>
        </w:rPr>
        <w:t xml:space="preserve">яка </w:t>
      </w:r>
      <w:r w:rsidR="00640CB2">
        <w:rPr>
          <w:lang w:eastAsia="uk-UA" w:bidi="uk-UA"/>
        </w:rPr>
        <w:t xml:space="preserve">зазначила, що відповідно до Положення про постійні комісії Криворізької міської ради питання, що належать до відання кількох постійних комісій розглядаються комісіями спільно. </w:t>
      </w:r>
      <w:r w:rsidR="00DB314A">
        <w:rPr>
          <w:lang w:eastAsia="uk-UA" w:bidi="uk-UA"/>
        </w:rPr>
        <w:t xml:space="preserve">Головує  на такому засіданні голова постійної комісії, </w:t>
      </w:r>
      <w:r w:rsidR="00B52C0F" w:rsidRPr="00760EBB">
        <w:rPr>
          <w:lang w:eastAsia="uk-UA"/>
        </w:rPr>
        <w:t xml:space="preserve">до функціональної спрямованості якої належить </w:t>
      </w:r>
      <w:r w:rsidR="00B52C0F">
        <w:rPr>
          <w:lang w:eastAsia="uk-UA"/>
        </w:rPr>
        <w:t xml:space="preserve">підготовка експектного висновку та висновку про відповідність регуляторного акта вимогам законодавства з питань державної регуляторної політики у сфері господарської діяльності. </w:t>
      </w:r>
    </w:p>
    <w:p w:rsidR="00B441B2" w:rsidRPr="00275CE2" w:rsidRDefault="00B52C0F" w:rsidP="009D3962">
      <w:pPr>
        <w:pStyle w:val="20"/>
        <w:shd w:val="clear" w:color="auto" w:fill="auto"/>
        <w:spacing w:before="0" w:after="0" w:line="240" w:lineRule="auto"/>
        <w:ind w:firstLine="567"/>
        <w:jc w:val="both"/>
        <w:rPr>
          <w:rStyle w:val="23"/>
          <w:rFonts w:eastAsiaTheme="minorHAnsi"/>
          <w:b w:val="0"/>
          <w:color w:val="auto"/>
        </w:rPr>
      </w:pPr>
      <w:r>
        <w:rPr>
          <w:lang w:eastAsia="uk-UA" w:bidi="uk-UA"/>
        </w:rPr>
        <w:t>У</w:t>
      </w:r>
      <w:r w:rsidR="008A46A9">
        <w:rPr>
          <w:lang w:eastAsia="uk-UA" w:bidi="uk-UA"/>
        </w:rPr>
        <w:t xml:space="preserve"> зв’язку з відсутністю </w:t>
      </w:r>
      <w:r w:rsidR="007D1168">
        <w:rPr>
          <w:lang w:eastAsia="uk-UA" w:bidi="uk-UA"/>
        </w:rPr>
        <w:t xml:space="preserve">голови постійної комісії, </w:t>
      </w:r>
      <w:r w:rsidR="008A46A9">
        <w:rPr>
          <w:lang w:eastAsia="uk-UA" w:bidi="uk-UA"/>
        </w:rPr>
        <w:t>заступника голови постійної комісії Малихіної Т.І.,</w:t>
      </w:r>
      <w:r w:rsidR="00B441B2">
        <w:rPr>
          <w:lang w:eastAsia="uk-UA" w:bidi="uk-UA"/>
        </w:rPr>
        <w:t xml:space="preserve"> </w:t>
      </w:r>
      <w:r w:rsidR="00F22D2C" w:rsidRPr="00B441B2">
        <w:rPr>
          <w:rStyle w:val="23"/>
          <w:rFonts w:eastAsiaTheme="minorHAnsi"/>
          <w:b w:val="0"/>
          <w:color w:val="auto"/>
        </w:rPr>
        <w:t xml:space="preserve">на </w:t>
      </w:r>
      <w:r w:rsidR="00F22D2C">
        <w:rPr>
          <w:rStyle w:val="23"/>
          <w:rFonts w:eastAsiaTheme="minorHAnsi"/>
          <w:b w:val="0"/>
          <w:color w:val="auto"/>
        </w:rPr>
        <w:t xml:space="preserve">спільному </w:t>
      </w:r>
      <w:r w:rsidR="00F22D2C" w:rsidRPr="00B441B2">
        <w:rPr>
          <w:rStyle w:val="23"/>
          <w:rFonts w:eastAsiaTheme="minorHAnsi"/>
          <w:b w:val="0"/>
          <w:color w:val="auto"/>
        </w:rPr>
        <w:t>засіданні постійн</w:t>
      </w:r>
      <w:r w:rsidR="00F22D2C">
        <w:rPr>
          <w:rStyle w:val="23"/>
          <w:rFonts w:eastAsiaTheme="minorHAnsi"/>
          <w:b w:val="0"/>
          <w:color w:val="auto"/>
        </w:rPr>
        <w:t>их</w:t>
      </w:r>
      <w:r w:rsidR="00F22D2C" w:rsidRPr="00B441B2">
        <w:rPr>
          <w:rStyle w:val="23"/>
          <w:rFonts w:eastAsiaTheme="minorHAnsi"/>
          <w:b w:val="0"/>
          <w:color w:val="auto"/>
        </w:rPr>
        <w:t xml:space="preserve"> комісі</w:t>
      </w:r>
      <w:r w:rsidR="00F22D2C">
        <w:rPr>
          <w:rStyle w:val="23"/>
          <w:rFonts w:eastAsiaTheme="minorHAnsi"/>
          <w:b w:val="0"/>
          <w:color w:val="auto"/>
        </w:rPr>
        <w:t>й</w:t>
      </w:r>
      <w:r w:rsidR="00F22D2C" w:rsidRPr="00B441B2">
        <w:rPr>
          <w:rStyle w:val="23"/>
          <w:rFonts w:eastAsiaTheme="minorHAnsi"/>
          <w:b w:val="0"/>
          <w:color w:val="auto"/>
        </w:rPr>
        <w:t xml:space="preserve"> </w:t>
      </w:r>
      <w:r w:rsidR="007D1168">
        <w:rPr>
          <w:rStyle w:val="23"/>
          <w:rFonts w:eastAsiaTheme="minorHAnsi"/>
          <w:b w:val="0"/>
          <w:color w:val="auto"/>
        </w:rPr>
        <w:t>пропонується</w:t>
      </w:r>
      <w:r>
        <w:rPr>
          <w:rStyle w:val="23"/>
          <w:rFonts w:eastAsiaTheme="minorHAnsi"/>
          <w:b w:val="0"/>
          <w:color w:val="auto"/>
        </w:rPr>
        <w:t xml:space="preserve"> обрати головуючою </w:t>
      </w:r>
      <w:r w:rsidR="00B441B2" w:rsidRPr="00B441B2">
        <w:rPr>
          <w:rStyle w:val="23"/>
          <w:rFonts w:eastAsiaTheme="minorHAnsi"/>
          <w:b w:val="0"/>
          <w:color w:val="auto"/>
        </w:rPr>
        <w:t>Жеретовськ</w:t>
      </w:r>
      <w:r>
        <w:rPr>
          <w:rStyle w:val="23"/>
          <w:rFonts w:eastAsiaTheme="minorHAnsi"/>
          <w:b w:val="0"/>
          <w:color w:val="auto"/>
        </w:rPr>
        <w:t>у</w:t>
      </w:r>
      <w:r w:rsidR="00B441B2" w:rsidRPr="00B441B2">
        <w:rPr>
          <w:rStyle w:val="23"/>
          <w:rFonts w:eastAsiaTheme="minorHAnsi"/>
          <w:b w:val="0"/>
          <w:color w:val="auto"/>
        </w:rPr>
        <w:t xml:space="preserve"> І</w:t>
      </w:r>
      <w:r>
        <w:rPr>
          <w:rStyle w:val="23"/>
          <w:rFonts w:eastAsiaTheme="minorHAnsi"/>
          <w:b w:val="0"/>
          <w:color w:val="auto"/>
        </w:rPr>
        <w:t>рину</w:t>
      </w:r>
      <w:r w:rsidR="00E76F31">
        <w:rPr>
          <w:rStyle w:val="23"/>
          <w:rFonts w:eastAsiaTheme="minorHAnsi"/>
          <w:b w:val="0"/>
          <w:color w:val="auto"/>
        </w:rPr>
        <w:t xml:space="preserve"> </w:t>
      </w:r>
      <w:r w:rsidR="00B441B2" w:rsidRPr="00B441B2">
        <w:rPr>
          <w:rStyle w:val="23"/>
          <w:rFonts w:eastAsiaTheme="minorHAnsi"/>
          <w:b w:val="0"/>
          <w:color w:val="auto"/>
        </w:rPr>
        <w:t>Л</w:t>
      </w:r>
      <w:r w:rsidR="00E76F31">
        <w:rPr>
          <w:rStyle w:val="23"/>
          <w:rFonts w:eastAsiaTheme="minorHAnsi"/>
          <w:b w:val="0"/>
          <w:color w:val="auto"/>
        </w:rPr>
        <w:t>еонідівну</w:t>
      </w:r>
      <w:r w:rsidR="00275CE2">
        <w:rPr>
          <w:rStyle w:val="23"/>
          <w:rFonts w:eastAsiaTheme="minorHAnsi"/>
          <w:b w:val="0"/>
          <w:color w:val="auto"/>
        </w:rPr>
        <w:t xml:space="preserve">, </w:t>
      </w:r>
      <w:r w:rsidR="00275CE2" w:rsidRPr="00275CE2">
        <w:rPr>
          <w:rStyle w:val="23"/>
          <w:rFonts w:eastAsiaTheme="minorHAnsi"/>
          <w:b w:val="0"/>
          <w:color w:val="auto"/>
        </w:rPr>
        <w:t xml:space="preserve">члена </w:t>
      </w:r>
      <w:r w:rsidR="00275CE2" w:rsidRPr="00275CE2">
        <w:rPr>
          <w:rStyle w:val="23"/>
          <w:b w:val="0"/>
          <w:color w:val="auto"/>
        </w:rPr>
        <w:t xml:space="preserve">постійної комісії  </w:t>
      </w:r>
      <w:r w:rsidR="00275CE2" w:rsidRPr="00275CE2">
        <w:rPr>
          <w:lang w:eastAsia="uk-UA" w:bidi="uk-UA"/>
        </w:rPr>
        <w:t>з питань</w:t>
      </w:r>
      <w:r w:rsidR="00275CE2">
        <w:rPr>
          <w:lang w:eastAsia="uk-UA" w:bidi="uk-UA"/>
        </w:rPr>
        <w:t xml:space="preserve"> </w:t>
      </w:r>
      <w:r w:rsidR="00275CE2" w:rsidRPr="00275CE2">
        <w:rPr>
          <w:lang w:eastAsia="uk-UA" w:bidi="uk-UA"/>
        </w:rPr>
        <w:t>планування бюджету, економіки та регуляторної політики</w:t>
      </w:r>
      <w:r w:rsidR="00E76F31" w:rsidRPr="00275CE2">
        <w:rPr>
          <w:rStyle w:val="23"/>
          <w:rFonts w:eastAsiaTheme="minorHAnsi"/>
          <w:b w:val="0"/>
          <w:color w:val="auto"/>
        </w:rPr>
        <w:t>.</w:t>
      </w:r>
    </w:p>
    <w:p w:rsidR="00B441B2" w:rsidRPr="001606D9" w:rsidRDefault="00B441B2" w:rsidP="002B3ACC">
      <w:pPr>
        <w:spacing w:after="0" w:line="240" w:lineRule="auto"/>
        <w:ind w:firstLine="567"/>
        <w:jc w:val="both"/>
        <w:rPr>
          <w:rStyle w:val="23"/>
          <w:rFonts w:eastAsiaTheme="minorHAnsi"/>
          <w:b w:val="0"/>
          <w:color w:val="auto"/>
        </w:rPr>
      </w:pPr>
    </w:p>
    <w:p w:rsidR="00B441B2" w:rsidRDefault="00B441B2" w:rsidP="008A46A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657C04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657C0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«за» - </w:t>
      </w:r>
      <w:r w:rsidR="003D1A27">
        <w:rPr>
          <w:rFonts w:ascii="Times New Roman" w:hAnsi="Times New Roman" w:cs="Times New Roman"/>
          <w:sz w:val="28"/>
          <w:szCs w:val="28"/>
          <w:lang w:eastAsia="uk-UA" w:bidi="uk-UA"/>
        </w:rPr>
        <w:t>7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(Тюріна Т.О</w:t>
      </w:r>
      <w:r w:rsidRPr="00F01315">
        <w:rPr>
          <w:rFonts w:ascii="Times New Roman" w:hAnsi="Times New Roman" w:cs="Times New Roman"/>
          <w:sz w:val="28"/>
          <w:szCs w:val="28"/>
        </w:rPr>
        <w:t>.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Л., Чулова Е. В.</w:t>
      </w:r>
      <w:r w:rsidR="00E76F31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="00E76F31" w:rsidRPr="00E76F31">
        <w:rPr>
          <w:b/>
          <w:color w:val="000000"/>
        </w:rPr>
        <w:t xml:space="preserve"> </w:t>
      </w:r>
      <w:r w:rsidR="00E76F31" w:rsidRPr="00E76F31">
        <w:rPr>
          <w:rFonts w:ascii="Times New Roman" w:hAnsi="Times New Roman" w:cs="Times New Roman"/>
          <w:color w:val="000000"/>
          <w:sz w:val="28"/>
          <w:szCs w:val="28"/>
        </w:rPr>
        <w:t>Юріс А.В., Щиковський О.Д., Царікова Л.О., Максимчук С.С.</w:t>
      </w:r>
      <w:r w:rsidRPr="00E76F31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</w:p>
    <w:p w:rsidR="001606D9" w:rsidRPr="00E76F31" w:rsidRDefault="001606D9" w:rsidP="008A46A9">
      <w:pPr>
        <w:ind w:firstLine="567"/>
        <w:jc w:val="both"/>
        <w:rPr>
          <w:rStyle w:val="23"/>
          <w:rFonts w:eastAsiaTheme="minorHAnsi"/>
          <w:bCs w:val="0"/>
          <w:color w:val="auto"/>
          <w:shd w:val="clear" w:color="auto" w:fill="auto"/>
        </w:rPr>
      </w:pPr>
    </w:p>
    <w:p w:rsidR="00F22D2C" w:rsidRDefault="00E76F31" w:rsidP="00E76F31">
      <w:pPr>
        <w:spacing w:after="0" w:line="240" w:lineRule="auto"/>
        <w:ind w:firstLine="567"/>
        <w:jc w:val="both"/>
        <w:rPr>
          <w:rStyle w:val="23"/>
          <w:rFonts w:eastAsiaTheme="minorHAnsi"/>
          <w:color w:val="auto"/>
        </w:rPr>
      </w:pPr>
      <w:r w:rsidRPr="00657C04">
        <w:rPr>
          <w:rStyle w:val="23"/>
          <w:rFonts w:eastAsiaTheme="minorHAnsi"/>
          <w:color w:val="auto"/>
        </w:rPr>
        <w:lastRenderedPageBreak/>
        <w:t>УХВАЛИЛИ:</w:t>
      </w:r>
      <w:r>
        <w:rPr>
          <w:rStyle w:val="23"/>
          <w:rFonts w:eastAsiaTheme="minorHAnsi"/>
          <w:color w:val="auto"/>
        </w:rPr>
        <w:t xml:space="preserve"> </w:t>
      </w:r>
      <w:r w:rsidRPr="00B441B2">
        <w:rPr>
          <w:rStyle w:val="23"/>
          <w:rFonts w:eastAsiaTheme="minorHAnsi"/>
          <w:b w:val="0"/>
          <w:color w:val="auto"/>
        </w:rPr>
        <w:t xml:space="preserve">на </w:t>
      </w:r>
      <w:r>
        <w:rPr>
          <w:rStyle w:val="23"/>
          <w:rFonts w:eastAsiaTheme="minorHAnsi"/>
          <w:b w:val="0"/>
          <w:color w:val="auto"/>
        </w:rPr>
        <w:t xml:space="preserve">спільному </w:t>
      </w:r>
      <w:r w:rsidRPr="00B441B2">
        <w:rPr>
          <w:rStyle w:val="23"/>
          <w:rFonts w:eastAsiaTheme="minorHAnsi"/>
          <w:b w:val="0"/>
          <w:color w:val="auto"/>
        </w:rPr>
        <w:t>засіданні постійн</w:t>
      </w:r>
      <w:r>
        <w:rPr>
          <w:rStyle w:val="23"/>
          <w:rFonts w:eastAsiaTheme="minorHAnsi"/>
          <w:b w:val="0"/>
          <w:color w:val="auto"/>
        </w:rPr>
        <w:t>их</w:t>
      </w:r>
      <w:r w:rsidRPr="00B441B2">
        <w:rPr>
          <w:rStyle w:val="23"/>
          <w:rFonts w:eastAsiaTheme="minorHAnsi"/>
          <w:b w:val="0"/>
          <w:color w:val="auto"/>
        </w:rPr>
        <w:t xml:space="preserve"> комісі</w:t>
      </w:r>
      <w:r>
        <w:rPr>
          <w:rStyle w:val="23"/>
          <w:rFonts w:eastAsiaTheme="minorHAnsi"/>
          <w:b w:val="0"/>
          <w:color w:val="auto"/>
        </w:rPr>
        <w:t>й</w:t>
      </w:r>
      <w:r w:rsidRPr="00B441B2">
        <w:rPr>
          <w:rStyle w:val="23"/>
          <w:rFonts w:eastAsiaTheme="minorHAnsi"/>
          <w:b w:val="0"/>
          <w:color w:val="auto"/>
        </w:rPr>
        <w:t xml:space="preserve"> </w:t>
      </w:r>
      <w:r w:rsidRPr="00E76F31">
        <w:rPr>
          <w:rStyle w:val="23"/>
          <w:rFonts w:eastAsiaTheme="minorHAnsi"/>
          <w:b w:val="0"/>
          <w:color w:val="auto"/>
        </w:rPr>
        <w:t>обрати головуючою</w:t>
      </w:r>
      <w:r>
        <w:rPr>
          <w:rStyle w:val="23"/>
          <w:rFonts w:eastAsiaTheme="minorHAnsi"/>
          <w:color w:val="auto"/>
        </w:rPr>
        <w:t xml:space="preserve"> </w:t>
      </w:r>
      <w:r w:rsidRPr="00B441B2">
        <w:rPr>
          <w:rStyle w:val="23"/>
          <w:rFonts w:eastAsiaTheme="minorHAnsi"/>
          <w:b w:val="0"/>
          <w:color w:val="auto"/>
        </w:rPr>
        <w:t>Жеретовськ</w:t>
      </w:r>
      <w:r>
        <w:rPr>
          <w:rStyle w:val="23"/>
          <w:rFonts w:eastAsiaTheme="minorHAnsi"/>
          <w:b w:val="0"/>
          <w:color w:val="auto"/>
        </w:rPr>
        <w:t>у  І.Л.</w:t>
      </w:r>
    </w:p>
    <w:p w:rsidR="00E76F31" w:rsidRDefault="00E76F31" w:rsidP="00E76F31">
      <w:pPr>
        <w:spacing w:after="0" w:line="240" w:lineRule="auto"/>
        <w:ind w:firstLine="567"/>
        <w:jc w:val="both"/>
        <w:rPr>
          <w:rStyle w:val="23"/>
          <w:rFonts w:eastAsiaTheme="minorHAnsi"/>
          <w:color w:val="auto"/>
        </w:rPr>
      </w:pPr>
    </w:p>
    <w:p w:rsidR="00740C10" w:rsidRPr="002A3F2C" w:rsidRDefault="00DC3787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23"/>
          <w:rFonts w:eastAsiaTheme="minorHAnsi"/>
          <w:color w:val="auto"/>
        </w:rPr>
        <w:t>ВИСТУПИЛА</w:t>
      </w:r>
      <w:r w:rsidR="00B441B2" w:rsidRPr="002A3F2C">
        <w:rPr>
          <w:rStyle w:val="23"/>
          <w:rFonts w:eastAsiaTheme="minorHAnsi"/>
          <w:color w:val="auto"/>
        </w:rPr>
        <w:t>:</w:t>
      </w:r>
      <w:r w:rsidR="00B441B2">
        <w:rPr>
          <w:rStyle w:val="23"/>
          <w:rFonts w:eastAsiaTheme="minorHAnsi"/>
          <w:color w:val="auto"/>
        </w:rPr>
        <w:t xml:space="preserve"> Жеретовськ</w:t>
      </w:r>
      <w:r w:rsidR="007D1168">
        <w:rPr>
          <w:rStyle w:val="23"/>
          <w:rFonts w:eastAsiaTheme="minorHAnsi"/>
          <w:color w:val="auto"/>
        </w:rPr>
        <w:t>а</w:t>
      </w:r>
      <w:r w:rsidR="00B441B2">
        <w:rPr>
          <w:rStyle w:val="23"/>
          <w:rFonts w:eastAsiaTheme="minorHAnsi"/>
          <w:color w:val="auto"/>
        </w:rPr>
        <w:t xml:space="preserve"> І.Л</w:t>
      </w:r>
      <w:r w:rsidR="004958DA" w:rsidRPr="002A3F2C">
        <w:rPr>
          <w:rStyle w:val="23"/>
          <w:rFonts w:eastAsiaTheme="minorHAnsi"/>
          <w:color w:val="auto"/>
        </w:rPr>
        <w:t xml:space="preserve">., </w:t>
      </w:r>
      <w:bookmarkStart w:id="2" w:name="bookmark3"/>
      <w:r w:rsidR="00B441B2" w:rsidRPr="009A17C7">
        <w:rPr>
          <w:rStyle w:val="23"/>
          <w:rFonts w:eastAsiaTheme="minorHAnsi"/>
          <w:b w:val="0"/>
          <w:color w:val="auto"/>
        </w:rPr>
        <w:t>яка</w:t>
      </w:r>
      <w:r w:rsidR="00B441B2">
        <w:rPr>
          <w:rStyle w:val="23"/>
          <w:rFonts w:eastAsiaTheme="minorHAnsi"/>
          <w:color w:val="auto"/>
        </w:rPr>
        <w:t xml:space="preserve"> </w:t>
      </w:r>
      <w:r w:rsidR="00B441B2">
        <w:rPr>
          <w:rFonts w:ascii="Times New Roman" w:eastAsia="Calibri" w:hAnsi="Times New Roman"/>
          <w:sz w:val="28"/>
          <w:szCs w:val="28"/>
        </w:rPr>
        <w:t>о</w:t>
      </w:r>
      <w:r w:rsidR="00740C10" w:rsidRPr="002A3F2C">
        <w:rPr>
          <w:rFonts w:ascii="Times New Roman" w:eastAsia="Calibri" w:hAnsi="Times New Roman"/>
          <w:sz w:val="28"/>
          <w:szCs w:val="28"/>
        </w:rPr>
        <w:t>знайомила</w:t>
      </w:r>
      <w:r w:rsidR="007D1168">
        <w:rPr>
          <w:rFonts w:ascii="Times New Roman" w:eastAsia="Calibri" w:hAnsi="Times New Roman"/>
          <w:sz w:val="28"/>
          <w:szCs w:val="28"/>
        </w:rPr>
        <w:t xml:space="preserve"> присутніх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 </w:t>
      </w:r>
      <w:r w:rsidR="00577474" w:rsidRPr="002A3F2C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</w:t>
      </w:r>
      <w:r w:rsidR="007D1168">
        <w:rPr>
          <w:rFonts w:ascii="Times New Roman" w:eastAsia="Calibri" w:hAnsi="Times New Roman"/>
          <w:sz w:val="28"/>
          <w:szCs w:val="28"/>
        </w:rPr>
        <w:t xml:space="preserve">спільного </w:t>
      </w:r>
      <w:r w:rsidR="00740C10" w:rsidRPr="002A3F2C">
        <w:rPr>
          <w:rFonts w:ascii="Times New Roman" w:eastAsia="Calibri" w:hAnsi="Times New Roman"/>
          <w:sz w:val="28"/>
          <w:szCs w:val="28"/>
        </w:rPr>
        <w:t>засідання постійн</w:t>
      </w:r>
      <w:r w:rsidR="007D1168">
        <w:rPr>
          <w:rFonts w:ascii="Times New Roman" w:eastAsia="Calibri" w:hAnsi="Times New Roman"/>
          <w:sz w:val="28"/>
          <w:szCs w:val="28"/>
        </w:rPr>
        <w:t>их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комісі</w:t>
      </w:r>
      <w:r w:rsidR="007D1168">
        <w:rPr>
          <w:rFonts w:ascii="Times New Roman" w:eastAsia="Calibri" w:hAnsi="Times New Roman"/>
          <w:sz w:val="28"/>
          <w:szCs w:val="28"/>
        </w:rPr>
        <w:t>й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та запропонувала </w:t>
      </w:r>
      <w:r w:rsidR="00577474" w:rsidRPr="002A3F2C">
        <w:rPr>
          <w:rFonts w:ascii="Times New Roman" w:eastAsia="Calibri" w:hAnsi="Times New Roman"/>
          <w:sz w:val="28"/>
          <w:szCs w:val="28"/>
        </w:rPr>
        <w:t>його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bookmarkEnd w:id="2"/>
    <w:p w:rsidR="001606D9" w:rsidRDefault="001606D9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  <w:lang w:eastAsia="uk-UA" w:bidi="uk-UA"/>
        </w:rPr>
      </w:pPr>
    </w:p>
    <w:p w:rsidR="00D47BC8" w:rsidRDefault="00D47BC8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  <w:lang w:eastAsia="uk-UA" w:bidi="uk-UA"/>
        </w:rPr>
      </w:pPr>
    </w:p>
    <w:p w:rsidR="002B3ACC" w:rsidRPr="002A3F2C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2A3F2C">
        <w:rPr>
          <w:b/>
          <w:lang w:eastAsia="uk-UA" w:bidi="uk-UA"/>
        </w:rPr>
        <w:t>ПОРЯДОК ДЕННИЙ</w:t>
      </w:r>
    </w:p>
    <w:p w:rsidR="00B441B2" w:rsidRDefault="00B441B2" w:rsidP="00615B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5B15">
        <w:rPr>
          <w:rFonts w:ascii="Times New Roman" w:hAnsi="Times New Roman" w:cs="Times New Roman"/>
          <w:sz w:val="28"/>
          <w:szCs w:val="28"/>
        </w:rPr>
        <w:t>Про підписання звіту з періодичного відстеження результативності рішення міської ради від 27.04.2011 №327 «Про затвердження Правил торгівлі на ринках м. Кривого Рогу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15721E" w:rsidRPr="001606D9" w:rsidRDefault="0015721E" w:rsidP="00615B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 w:bidi="uk-UA"/>
        </w:rPr>
      </w:pPr>
    </w:p>
    <w:p w:rsidR="00E76F31" w:rsidRPr="00E76F31" w:rsidRDefault="00E76F31" w:rsidP="003D1A27">
      <w:pPr>
        <w:spacing w:after="0" w:line="240" w:lineRule="auto"/>
        <w:ind w:left="2694" w:hanging="2127"/>
        <w:jc w:val="both"/>
        <w:rPr>
          <w:rStyle w:val="23"/>
          <w:rFonts w:eastAsiaTheme="minorHAnsi"/>
          <w:bCs w:val="0"/>
          <w:color w:val="auto"/>
          <w:shd w:val="clear" w:color="auto" w:fill="auto"/>
        </w:rPr>
      </w:pPr>
      <w:r w:rsidRPr="00657C04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657C0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«за» - </w:t>
      </w:r>
      <w:r w:rsidR="003D1A27">
        <w:rPr>
          <w:rFonts w:ascii="Times New Roman" w:hAnsi="Times New Roman" w:cs="Times New Roman"/>
          <w:sz w:val="28"/>
          <w:szCs w:val="28"/>
          <w:lang w:eastAsia="uk-UA" w:bidi="uk-UA"/>
        </w:rPr>
        <w:t>7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(Тюріна Т.О</w:t>
      </w:r>
      <w:r w:rsidRPr="00F01315">
        <w:rPr>
          <w:rFonts w:ascii="Times New Roman" w:hAnsi="Times New Roman" w:cs="Times New Roman"/>
          <w:sz w:val="28"/>
          <w:szCs w:val="28"/>
        </w:rPr>
        <w:t>.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Л., Чулова Е. В.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="001606D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E76F31">
        <w:rPr>
          <w:b/>
          <w:color w:val="000000"/>
        </w:rPr>
        <w:t xml:space="preserve"> </w:t>
      </w:r>
      <w:r w:rsidR="001606D9">
        <w:rPr>
          <w:b/>
          <w:color w:val="000000"/>
        </w:rPr>
        <w:t xml:space="preserve"> </w:t>
      </w:r>
      <w:r w:rsidRPr="00E76F31">
        <w:rPr>
          <w:rFonts w:ascii="Times New Roman" w:hAnsi="Times New Roman" w:cs="Times New Roman"/>
          <w:color w:val="000000"/>
          <w:sz w:val="28"/>
          <w:szCs w:val="28"/>
        </w:rPr>
        <w:t>Юріс А.В.,</w:t>
      </w:r>
      <w:r w:rsidR="001606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6F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06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6F31">
        <w:rPr>
          <w:rFonts w:ascii="Times New Roman" w:hAnsi="Times New Roman" w:cs="Times New Roman"/>
          <w:color w:val="000000"/>
          <w:sz w:val="28"/>
          <w:szCs w:val="28"/>
        </w:rPr>
        <w:t xml:space="preserve">Щиковський О.Д., </w:t>
      </w:r>
      <w:r w:rsidR="001606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" w:name="_GoBack"/>
      <w:bookmarkEnd w:id="3"/>
      <w:r w:rsidRPr="00E76F31">
        <w:rPr>
          <w:rFonts w:ascii="Times New Roman" w:hAnsi="Times New Roman" w:cs="Times New Roman"/>
          <w:color w:val="000000"/>
          <w:sz w:val="28"/>
          <w:szCs w:val="28"/>
        </w:rPr>
        <w:t>Царікова Л.О., Максимчук С.С.</w:t>
      </w:r>
      <w:r w:rsidRPr="00E76F31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</w:p>
    <w:p w:rsidR="008A46A9" w:rsidRPr="001606D9" w:rsidRDefault="008A46A9" w:rsidP="0061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</w:p>
    <w:p w:rsidR="004958DA" w:rsidRDefault="004958DA" w:rsidP="00615B0E">
      <w:pPr>
        <w:pStyle w:val="20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r w:rsidRPr="00657C04">
        <w:rPr>
          <w:rStyle w:val="23"/>
          <w:color w:val="auto"/>
        </w:rPr>
        <w:t xml:space="preserve">УХВАЛИЛИ: </w:t>
      </w:r>
      <w:r w:rsidRPr="00657C04">
        <w:rPr>
          <w:lang w:eastAsia="uk-UA" w:bidi="uk-UA"/>
        </w:rPr>
        <w:t xml:space="preserve">підтримати </w:t>
      </w:r>
      <w:r w:rsidR="00D94207" w:rsidRPr="00657C04">
        <w:rPr>
          <w:lang w:eastAsia="uk-UA" w:bidi="uk-UA"/>
        </w:rPr>
        <w:t>порядок денний</w:t>
      </w:r>
      <w:r w:rsidRPr="00657C04">
        <w:rPr>
          <w:lang w:eastAsia="uk-UA" w:bidi="uk-UA"/>
        </w:rPr>
        <w:t xml:space="preserve"> засідання постійної комісії.</w:t>
      </w:r>
    </w:p>
    <w:p w:rsidR="009A2F5B" w:rsidRPr="001606D9" w:rsidRDefault="009A2F5B" w:rsidP="00615B0E">
      <w:pPr>
        <w:pStyle w:val="20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</w:p>
    <w:p w:rsidR="00657C04" w:rsidRDefault="004958DA" w:rsidP="00615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7C04">
        <w:rPr>
          <w:rStyle w:val="23"/>
          <w:rFonts w:eastAsia="Calibri"/>
          <w:color w:val="auto"/>
          <w:u w:val="single"/>
        </w:rPr>
        <w:t>СЛУХАЛИ:</w:t>
      </w:r>
      <w:r w:rsidRPr="00657C04">
        <w:rPr>
          <w:rStyle w:val="23"/>
          <w:rFonts w:eastAsia="Calibri"/>
          <w:color w:val="auto"/>
        </w:rPr>
        <w:t xml:space="preserve"> </w:t>
      </w:r>
      <w:r w:rsidR="00B441B2">
        <w:rPr>
          <w:rFonts w:ascii="Times New Roman" w:hAnsi="Times New Roman"/>
          <w:b/>
          <w:sz w:val="28"/>
          <w:szCs w:val="28"/>
        </w:rPr>
        <w:t>Рижкову І.О</w:t>
      </w:r>
      <w:r w:rsidR="009A2F5B" w:rsidRPr="00BC7D6A">
        <w:rPr>
          <w:rFonts w:ascii="Times New Roman" w:hAnsi="Times New Roman"/>
          <w:b/>
          <w:sz w:val="28"/>
          <w:szCs w:val="28"/>
        </w:rPr>
        <w:t>.</w:t>
      </w:r>
      <w:r w:rsidR="009A2F5B">
        <w:rPr>
          <w:rFonts w:ascii="Times New Roman" w:hAnsi="Times New Roman"/>
          <w:b/>
          <w:sz w:val="28"/>
          <w:szCs w:val="28"/>
        </w:rPr>
        <w:t xml:space="preserve">, </w:t>
      </w:r>
      <w:r w:rsidR="005C76CC">
        <w:rPr>
          <w:rFonts w:ascii="Times New Roman" w:hAnsi="Times New Roman"/>
          <w:sz w:val="28"/>
          <w:szCs w:val="28"/>
        </w:rPr>
        <w:t>як</w:t>
      </w:r>
      <w:r w:rsidR="00B441B2">
        <w:rPr>
          <w:rFonts w:ascii="Times New Roman" w:hAnsi="Times New Roman"/>
          <w:sz w:val="28"/>
          <w:szCs w:val="28"/>
        </w:rPr>
        <w:t>а</w:t>
      </w:r>
      <w:r w:rsidR="005C76CC">
        <w:rPr>
          <w:rFonts w:ascii="Times New Roman" w:hAnsi="Times New Roman"/>
          <w:sz w:val="28"/>
          <w:szCs w:val="28"/>
        </w:rPr>
        <w:t xml:space="preserve"> </w:t>
      </w:r>
      <w:r w:rsidR="00CA6CCE">
        <w:rPr>
          <w:rFonts w:ascii="Times New Roman" w:hAnsi="Times New Roman"/>
          <w:sz w:val="28"/>
          <w:szCs w:val="28"/>
        </w:rPr>
        <w:t>ознайоми</w:t>
      </w:r>
      <w:r w:rsidR="00B441B2">
        <w:rPr>
          <w:rFonts w:ascii="Times New Roman" w:hAnsi="Times New Roman"/>
          <w:sz w:val="28"/>
          <w:szCs w:val="28"/>
        </w:rPr>
        <w:t>ла</w:t>
      </w:r>
      <w:r w:rsidR="00CA6CCE">
        <w:rPr>
          <w:rFonts w:ascii="Times New Roman" w:hAnsi="Times New Roman"/>
          <w:sz w:val="28"/>
          <w:szCs w:val="28"/>
        </w:rPr>
        <w:t xml:space="preserve"> з</w:t>
      </w:r>
      <w:r w:rsidR="00B441B2">
        <w:rPr>
          <w:rFonts w:ascii="Times New Roman" w:hAnsi="Times New Roman"/>
          <w:sz w:val="28"/>
          <w:szCs w:val="28"/>
        </w:rPr>
        <w:t>і</w:t>
      </w:r>
      <w:r w:rsidR="00CA6CCE">
        <w:rPr>
          <w:rFonts w:ascii="Times New Roman" w:hAnsi="Times New Roman"/>
          <w:sz w:val="28"/>
          <w:szCs w:val="28"/>
        </w:rPr>
        <w:t xml:space="preserve"> </w:t>
      </w:r>
      <w:r w:rsidR="00B441B2" w:rsidRPr="00C45B15">
        <w:rPr>
          <w:rFonts w:ascii="Times New Roman" w:hAnsi="Times New Roman" w:cs="Times New Roman"/>
          <w:sz w:val="28"/>
          <w:szCs w:val="28"/>
        </w:rPr>
        <w:t>звіт</w:t>
      </w:r>
      <w:r w:rsidR="00B441B2">
        <w:rPr>
          <w:rFonts w:ascii="Times New Roman" w:hAnsi="Times New Roman" w:cs="Times New Roman"/>
          <w:sz w:val="28"/>
          <w:szCs w:val="28"/>
        </w:rPr>
        <w:t>ом</w:t>
      </w:r>
      <w:r w:rsidR="00B441B2" w:rsidRPr="00C45B15">
        <w:rPr>
          <w:rFonts w:ascii="Times New Roman" w:hAnsi="Times New Roman" w:cs="Times New Roman"/>
          <w:sz w:val="28"/>
          <w:szCs w:val="28"/>
        </w:rPr>
        <w:t xml:space="preserve"> з періодичного відстеження результативності рішення міської ради від 27.04.2011 №327 «Про затвердження Правил торгівлі на ринках м. Кривого Рогу</w:t>
      </w:r>
      <w:r w:rsidR="00B441B2">
        <w:rPr>
          <w:rFonts w:ascii="Times New Roman" w:hAnsi="Times New Roman" w:cs="Times New Roman"/>
          <w:sz w:val="24"/>
          <w:szCs w:val="24"/>
        </w:rPr>
        <w:t>».</w:t>
      </w:r>
    </w:p>
    <w:p w:rsidR="0063597C" w:rsidRDefault="0063597C" w:rsidP="00615B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721E" w:rsidRDefault="00C74C96" w:rsidP="00615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76CC">
        <w:rPr>
          <w:rStyle w:val="23"/>
          <w:rFonts w:eastAsia="Calibri"/>
          <w:b w:val="0"/>
          <w:color w:val="auto"/>
        </w:rPr>
        <w:t>Після обговорення</w:t>
      </w:r>
      <w:r w:rsidR="007A0978" w:rsidRPr="005C76CC">
        <w:rPr>
          <w:rStyle w:val="23"/>
          <w:rFonts w:eastAsia="Calibri"/>
          <w:b w:val="0"/>
          <w:color w:val="auto"/>
        </w:rPr>
        <w:t xml:space="preserve"> </w:t>
      </w:r>
      <w:r w:rsidR="00B441B2">
        <w:rPr>
          <w:rFonts w:ascii="Times New Roman" w:hAnsi="Times New Roman"/>
          <w:b/>
          <w:sz w:val="28"/>
          <w:szCs w:val="28"/>
        </w:rPr>
        <w:t>Жеретовська І.Л.</w:t>
      </w:r>
      <w:r w:rsidRPr="005C76CC">
        <w:t xml:space="preserve"> </w:t>
      </w:r>
      <w:r w:rsidRPr="005C76CC">
        <w:rPr>
          <w:rFonts w:ascii="Times New Roman" w:hAnsi="Times New Roman"/>
          <w:sz w:val="28"/>
          <w:szCs w:val="28"/>
        </w:rPr>
        <w:t>запропонувала</w:t>
      </w:r>
      <w:r w:rsidRPr="005C76CC">
        <w:t xml:space="preserve"> </w:t>
      </w:r>
      <w:r w:rsidR="009160DF" w:rsidRPr="009160DF">
        <w:rPr>
          <w:rFonts w:ascii="Times New Roman" w:hAnsi="Times New Roman" w:cs="Times New Roman"/>
          <w:sz w:val="28"/>
          <w:szCs w:val="28"/>
        </w:rPr>
        <w:t>підписати звіт, оприлюднити його у термін та способи, визначені законодавством</w:t>
      </w:r>
      <w:r w:rsidR="009160DF">
        <w:rPr>
          <w:rFonts w:ascii="Times New Roman" w:hAnsi="Times New Roman" w:cs="Times New Roman"/>
          <w:sz w:val="28"/>
          <w:szCs w:val="28"/>
        </w:rPr>
        <w:t xml:space="preserve"> України.</w:t>
      </w:r>
    </w:p>
    <w:p w:rsidR="00615B0E" w:rsidRPr="001606D9" w:rsidRDefault="00615B0E" w:rsidP="00615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</w:p>
    <w:p w:rsidR="003D1A27" w:rsidRDefault="00E76F31" w:rsidP="003D1A27">
      <w:pPr>
        <w:spacing w:after="0" w:line="240" w:lineRule="auto"/>
        <w:ind w:left="2694" w:hanging="21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C04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657C0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«за» - </w:t>
      </w:r>
      <w:r w:rsidR="003D1A27">
        <w:rPr>
          <w:rFonts w:ascii="Times New Roman" w:hAnsi="Times New Roman" w:cs="Times New Roman"/>
          <w:sz w:val="28"/>
          <w:szCs w:val="28"/>
          <w:lang w:eastAsia="uk-UA" w:bidi="uk-UA"/>
        </w:rPr>
        <w:t>7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(Тюріна Т.О</w:t>
      </w:r>
      <w:r w:rsidRPr="00F01315">
        <w:rPr>
          <w:rFonts w:ascii="Times New Roman" w:hAnsi="Times New Roman" w:cs="Times New Roman"/>
          <w:sz w:val="28"/>
          <w:szCs w:val="28"/>
        </w:rPr>
        <w:t>.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Л., Чулова Е. В.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E76F31">
        <w:rPr>
          <w:b/>
          <w:color w:val="000000"/>
        </w:rPr>
        <w:t xml:space="preserve"> </w:t>
      </w:r>
      <w:r w:rsidR="001606D9">
        <w:rPr>
          <w:b/>
          <w:color w:val="000000"/>
        </w:rPr>
        <w:t xml:space="preserve"> </w:t>
      </w:r>
      <w:r w:rsidRPr="00E76F31">
        <w:rPr>
          <w:rFonts w:ascii="Times New Roman" w:hAnsi="Times New Roman" w:cs="Times New Roman"/>
          <w:color w:val="000000"/>
          <w:sz w:val="28"/>
          <w:szCs w:val="28"/>
        </w:rPr>
        <w:t xml:space="preserve">Юріс А.В., </w:t>
      </w:r>
      <w:r w:rsidR="001606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6F31">
        <w:rPr>
          <w:rFonts w:ascii="Times New Roman" w:hAnsi="Times New Roman" w:cs="Times New Roman"/>
          <w:color w:val="000000"/>
          <w:sz w:val="28"/>
          <w:szCs w:val="28"/>
        </w:rPr>
        <w:t xml:space="preserve">Щиковський О.Д., Царікова Л.О., </w:t>
      </w:r>
    </w:p>
    <w:p w:rsidR="00E76F31" w:rsidRPr="00E76F31" w:rsidRDefault="00E76F31" w:rsidP="003D1A27">
      <w:pPr>
        <w:spacing w:after="0" w:line="240" w:lineRule="auto"/>
        <w:ind w:left="2694"/>
        <w:jc w:val="both"/>
        <w:rPr>
          <w:rStyle w:val="23"/>
          <w:rFonts w:eastAsiaTheme="minorHAnsi"/>
          <w:bCs w:val="0"/>
          <w:color w:val="auto"/>
          <w:shd w:val="clear" w:color="auto" w:fill="auto"/>
        </w:rPr>
      </w:pPr>
      <w:r w:rsidRPr="00E76F31">
        <w:rPr>
          <w:rFonts w:ascii="Times New Roman" w:hAnsi="Times New Roman" w:cs="Times New Roman"/>
          <w:color w:val="000000"/>
          <w:sz w:val="28"/>
          <w:szCs w:val="28"/>
        </w:rPr>
        <w:t>Максимчук С.С.</w:t>
      </w:r>
      <w:r w:rsidRPr="00E76F31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</w:p>
    <w:p w:rsidR="0015721E" w:rsidRPr="001606D9" w:rsidRDefault="0015721E" w:rsidP="00615B0E">
      <w:pPr>
        <w:pStyle w:val="af0"/>
        <w:ind w:firstLine="567"/>
        <w:jc w:val="both"/>
        <w:rPr>
          <w:rStyle w:val="23"/>
          <w:rFonts w:eastAsia="Calibri"/>
          <w:color w:val="auto"/>
        </w:rPr>
      </w:pPr>
    </w:p>
    <w:p w:rsidR="0015721E" w:rsidRDefault="00863C21" w:rsidP="00615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</w:rPr>
        <w:t>УХВАЛИЛИ:</w:t>
      </w:r>
      <w:r w:rsidRPr="00657C04">
        <w:t xml:space="preserve"> </w:t>
      </w:r>
      <w:r w:rsidR="009160DF">
        <w:rPr>
          <w:rFonts w:ascii="Times New Roman" w:hAnsi="Times New Roman" w:cs="Times New Roman"/>
          <w:sz w:val="28"/>
          <w:szCs w:val="28"/>
        </w:rPr>
        <w:t>П</w:t>
      </w:r>
      <w:r w:rsidR="009160DF" w:rsidRPr="009160DF">
        <w:rPr>
          <w:rFonts w:ascii="Times New Roman" w:hAnsi="Times New Roman" w:cs="Times New Roman"/>
          <w:sz w:val="28"/>
          <w:szCs w:val="28"/>
        </w:rPr>
        <w:t>ідписати звіт</w:t>
      </w:r>
      <w:r w:rsidR="009160DF">
        <w:rPr>
          <w:rFonts w:ascii="Times New Roman" w:hAnsi="Times New Roman" w:cs="Times New Roman"/>
          <w:sz w:val="28"/>
          <w:szCs w:val="28"/>
        </w:rPr>
        <w:t xml:space="preserve"> </w:t>
      </w:r>
      <w:r w:rsidR="009160DF" w:rsidRPr="00C45B15">
        <w:rPr>
          <w:rFonts w:ascii="Times New Roman" w:hAnsi="Times New Roman" w:cs="Times New Roman"/>
          <w:sz w:val="28"/>
          <w:szCs w:val="28"/>
        </w:rPr>
        <w:t>з періодичного відстеження результативності рішення міської ради від 27.04.2011 №327 «Про затвердження Правил торгівлі на ринках м. Кривого Рогу</w:t>
      </w:r>
      <w:r w:rsidR="009160DF">
        <w:rPr>
          <w:rFonts w:ascii="Times New Roman" w:hAnsi="Times New Roman" w:cs="Times New Roman"/>
          <w:sz w:val="24"/>
          <w:szCs w:val="24"/>
        </w:rPr>
        <w:t>»</w:t>
      </w:r>
      <w:r w:rsidR="009160DF" w:rsidRPr="009160DF">
        <w:rPr>
          <w:rFonts w:ascii="Times New Roman" w:hAnsi="Times New Roman" w:cs="Times New Roman"/>
          <w:sz w:val="28"/>
          <w:szCs w:val="28"/>
        </w:rPr>
        <w:t>, оприлюднити його у термін та способи, визначені законодавством</w:t>
      </w:r>
      <w:r w:rsidR="009160DF">
        <w:rPr>
          <w:rFonts w:ascii="Times New Roman" w:hAnsi="Times New Roman" w:cs="Times New Roman"/>
          <w:sz w:val="28"/>
          <w:szCs w:val="28"/>
        </w:rPr>
        <w:t xml:space="preserve"> України.</w:t>
      </w:r>
    </w:p>
    <w:p w:rsidR="00E915C6" w:rsidRPr="001606D9" w:rsidRDefault="00E915C6" w:rsidP="00E915C6">
      <w:pPr>
        <w:spacing w:after="0" w:line="240" w:lineRule="auto"/>
        <w:ind w:firstLine="567"/>
        <w:jc w:val="both"/>
        <w:rPr>
          <w:rStyle w:val="23"/>
          <w:rFonts w:eastAsiaTheme="minorHAnsi"/>
          <w:color w:val="auto"/>
        </w:rPr>
      </w:pPr>
    </w:p>
    <w:p w:rsidR="00615B0E" w:rsidRDefault="00E915C6" w:rsidP="00E526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  <w:color w:val="auto"/>
        </w:rPr>
        <w:t>ВИСТУПИЛА</w:t>
      </w:r>
      <w:r w:rsidRPr="002A3F2C">
        <w:rPr>
          <w:rStyle w:val="23"/>
          <w:rFonts w:eastAsiaTheme="minorHAnsi"/>
          <w:color w:val="auto"/>
        </w:rPr>
        <w:t>:</w:t>
      </w:r>
      <w:r>
        <w:rPr>
          <w:rStyle w:val="23"/>
          <w:rFonts w:eastAsiaTheme="minorHAnsi"/>
          <w:color w:val="auto"/>
        </w:rPr>
        <w:t xml:space="preserve"> Жеретовська І.Л. </w:t>
      </w:r>
      <w:r w:rsidRPr="00E915C6">
        <w:rPr>
          <w:rStyle w:val="23"/>
          <w:rFonts w:eastAsiaTheme="minorHAnsi"/>
          <w:b w:val="0"/>
          <w:color w:val="auto"/>
        </w:rPr>
        <w:t>з пропозицією</w:t>
      </w:r>
      <w:r>
        <w:rPr>
          <w:rStyle w:val="23"/>
          <w:rFonts w:eastAsiaTheme="minorHAnsi"/>
          <w:b w:val="0"/>
          <w:color w:val="auto"/>
        </w:rPr>
        <w:t xml:space="preserve"> підготувати </w:t>
      </w:r>
      <w:r w:rsidR="00E5263B">
        <w:rPr>
          <w:rStyle w:val="23"/>
          <w:rFonts w:eastAsiaTheme="minorHAnsi"/>
          <w:b w:val="0"/>
          <w:color w:val="auto"/>
        </w:rPr>
        <w:t xml:space="preserve">відповідні </w:t>
      </w:r>
      <w:r>
        <w:rPr>
          <w:rStyle w:val="23"/>
          <w:rFonts w:eastAsiaTheme="minorHAnsi"/>
          <w:b w:val="0"/>
          <w:color w:val="auto"/>
        </w:rPr>
        <w:t>висновки</w:t>
      </w:r>
      <w:r w:rsidR="00E5263B" w:rsidRPr="00E5263B">
        <w:rPr>
          <w:rFonts w:ascii="Times New Roman" w:hAnsi="Times New Roman"/>
          <w:sz w:val="28"/>
          <w:szCs w:val="28"/>
        </w:rPr>
        <w:t xml:space="preserve"> </w:t>
      </w:r>
      <w:r w:rsidR="00E5263B">
        <w:rPr>
          <w:rFonts w:ascii="Times New Roman" w:hAnsi="Times New Roman"/>
          <w:sz w:val="28"/>
          <w:szCs w:val="28"/>
        </w:rPr>
        <w:t>за результатами розгляду питання порядку денного спільного засідання.</w:t>
      </w:r>
    </w:p>
    <w:p w:rsidR="00E5263B" w:rsidRPr="0063597C" w:rsidRDefault="00E5263B" w:rsidP="00E526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A27" w:rsidRDefault="00E5263B" w:rsidP="003D1A27">
      <w:pPr>
        <w:spacing w:after="0" w:line="240" w:lineRule="auto"/>
        <w:ind w:left="2694" w:hanging="21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C04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657C0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«за» - </w:t>
      </w:r>
      <w:r w:rsidR="003D1A27">
        <w:rPr>
          <w:rFonts w:ascii="Times New Roman" w:hAnsi="Times New Roman" w:cs="Times New Roman"/>
          <w:sz w:val="28"/>
          <w:szCs w:val="28"/>
          <w:lang w:eastAsia="uk-UA" w:bidi="uk-UA"/>
        </w:rPr>
        <w:t>7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(Тюріна Т.О</w:t>
      </w:r>
      <w:r w:rsidRPr="00F01315">
        <w:rPr>
          <w:rFonts w:ascii="Times New Roman" w:hAnsi="Times New Roman" w:cs="Times New Roman"/>
          <w:sz w:val="28"/>
          <w:szCs w:val="28"/>
        </w:rPr>
        <w:t>.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Л., Чулова Е. В.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E76F31">
        <w:rPr>
          <w:b/>
          <w:color w:val="000000"/>
        </w:rPr>
        <w:t xml:space="preserve"> </w:t>
      </w:r>
      <w:r w:rsidR="001606D9">
        <w:rPr>
          <w:b/>
          <w:color w:val="000000"/>
        </w:rPr>
        <w:t xml:space="preserve"> </w:t>
      </w:r>
      <w:r w:rsidRPr="00E76F31">
        <w:rPr>
          <w:rFonts w:ascii="Times New Roman" w:hAnsi="Times New Roman" w:cs="Times New Roman"/>
          <w:color w:val="000000"/>
          <w:sz w:val="28"/>
          <w:szCs w:val="28"/>
        </w:rPr>
        <w:t>Юріс А.В.,</w:t>
      </w:r>
      <w:r w:rsidR="001606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6F31">
        <w:rPr>
          <w:rFonts w:ascii="Times New Roman" w:hAnsi="Times New Roman" w:cs="Times New Roman"/>
          <w:color w:val="000000"/>
          <w:sz w:val="28"/>
          <w:szCs w:val="28"/>
        </w:rPr>
        <w:t xml:space="preserve"> Щиковський О.Д., Царікова Л.О., </w:t>
      </w:r>
    </w:p>
    <w:p w:rsidR="00E5263B" w:rsidRPr="00E76F31" w:rsidRDefault="00E5263B" w:rsidP="003D1A27">
      <w:pPr>
        <w:spacing w:after="0" w:line="240" w:lineRule="auto"/>
        <w:ind w:left="2694"/>
        <w:jc w:val="both"/>
        <w:rPr>
          <w:rStyle w:val="23"/>
          <w:rFonts w:eastAsiaTheme="minorHAnsi"/>
          <w:bCs w:val="0"/>
          <w:color w:val="auto"/>
          <w:shd w:val="clear" w:color="auto" w:fill="auto"/>
        </w:rPr>
      </w:pPr>
      <w:r w:rsidRPr="00E76F31">
        <w:rPr>
          <w:rFonts w:ascii="Times New Roman" w:hAnsi="Times New Roman" w:cs="Times New Roman"/>
          <w:color w:val="000000"/>
          <w:sz w:val="28"/>
          <w:szCs w:val="28"/>
        </w:rPr>
        <w:t>Максимчук С.С.</w:t>
      </w:r>
      <w:r w:rsidRPr="00E76F31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</w:p>
    <w:p w:rsidR="00E5263B" w:rsidRDefault="00E5263B" w:rsidP="00E5263B">
      <w:pPr>
        <w:tabs>
          <w:tab w:val="left" w:pos="567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92704B">
        <w:rPr>
          <w:rFonts w:ascii="Times New Roman" w:hAnsi="Times New Roman"/>
          <w:b/>
          <w:sz w:val="28"/>
          <w:szCs w:val="28"/>
        </w:rPr>
        <w:t>УХВАЛИЛИ: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31A29">
        <w:rPr>
          <w:rFonts w:ascii="Times New Roman" w:hAnsi="Times New Roman"/>
          <w:sz w:val="28"/>
          <w:szCs w:val="28"/>
        </w:rPr>
        <w:t xml:space="preserve">Підготувати </w:t>
      </w:r>
      <w:r>
        <w:rPr>
          <w:rFonts w:ascii="Times New Roman" w:hAnsi="Times New Roman"/>
          <w:sz w:val="28"/>
          <w:szCs w:val="28"/>
        </w:rPr>
        <w:t>висновки спільно</w:t>
      </w:r>
      <w:r w:rsidR="0070460C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засіданн</w:t>
      </w:r>
      <w:r w:rsidR="0070460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постійних  комісій</w:t>
      </w:r>
      <w:r w:rsidR="007046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 результатами </w:t>
      </w:r>
      <w:r w:rsidR="007046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розгляду </w:t>
      </w:r>
      <w:r w:rsidR="007046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питання порядку </w:t>
      </w:r>
      <w:r w:rsidR="007046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денного. </w:t>
      </w:r>
    </w:p>
    <w:p w:rsidR="00E5263B" w:rsidRPr="00E915C6" w:rsidRDefault="00E5263B" w:rsidP="00E526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</w:p>
    <w:p w:rsidR="00E915C6" w:rsidRPr="00E76F31" w:rsidRDefault="00E915C6" w:rsidP="00615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</w:p>
    <w:tbl>
      <w:tblPr>
        <w:tblStyle w:val="ae"/>
        <w:tblW w:w="10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28"/>
      </w:tblGrid>
      <w:tr w:rsidR="00E76F31" w:rsidTr="00E474A5">
        <w:tc>
          <w:tcPr>
            <w:tcW w:w="5353" w:type="dxa"/>
          </w:tcPr>
          <w:p w:rsidR="00E76F31" w:rsidRPr="007A0978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3"/>
                <w:color w:val="auto"/>
              </w:rPr>
            </w:pPr>
            <w:r>
              <w:rPr>
                <w:rStyle w:val="23"/>
                <w:color w:val="auto"/>
              </w:rPr>
              <w:t>Головуюча на засіданні</w:t>
            </w:r>
            <w:r w:rsidR="00275CE2">
              <w:rPr>
                <w:rStyle w:val="23"/>
                <w:color w:val="auto"/>
              </w:rPr>
              <w:t>, член</w:t>
            </w:r>
          </w:p>
          <w:p w:rsidR="00E76F31" w:rsidRPr="00275CE2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b/>
                <w:lang w:val="uk-UA" w:eastAsia="uk-UA" w:bidi="uk-UA"/>
              </w:rPr>
            </w:pPr>
            <w:r w:rsidRPr="00275CE2">
              <w:rPr>
                <w:rStyle w:val="23"/>
                <w:color w:val="auto"/>
              </w:rPr>
              <w:t xml:space="preserve">постійної комісії  </w:t>
            </w:r>
            <w:r w:rsidRPr="00275CE2">
              <w:rPr>
                <w:b/>
                <w:lang w:val="uk-UA" w:eastAsia="uk-UA" w:bidi="uk-UA"/>
              </w:rPr>
              <w:t>з питань</w:t>
            </w:r>
          </w:p>
          <w:p w:rsidR="00E76F31" w:rsidRPr="00275CE2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b/>
                <w:lang w:val="uk-UA" w:eastAsia="uk-UA" w:bidi="uk-UA"/>
              </w:rPr>
            </w:pPr>
            <w:r w:rsidRPr="00275CE2">
              <w:rPr>
                <w:b/>
                <w:lang w:val="uk-UA" w:eastAsia="uk-UA" w:bidi="uk-UA"/>
              </w:rPr>
              <w:t xml:space="preserve">планування бюджету, </w:t>
            </w:r>
          </w:p>
          <w:p w:rsidR="00E76F31" w:rsidRPr="00275CE2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b/>
                <w:lang w:val="uk-UA" w:eastAsia="uk-UA" w:bidi="uk-UA"/>
              </w:rPr>
            </w:pPr>
            <w:r w:rsidRPr="00275CE2">
              <w:rPr>
                <w:b/>
                <w:lang w:val="uk-UA" w:eastAsia="uk-UA" w:bidi="uk-UA"/>
              </w:rPr>
              <w:t xml:space="preserve">економіки та регуляторної </w:t>
            </w:r>
          </w:p>
          <w:p w:rsidR="00E76F31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3"/>
                <w:color w:val="auto"/>
              </w:rPr>
            </w:pPr>
            <w:r w:rsidRPr="00275CE2">
              <w:rPr>
                <w:b/>
                <w:lang w:val="uk-UA" w:eastAsia="uk-UA" w:bidi="uk-UA"/>
              </w:rPr>
              <w:t>політики</w:t>
            </w:r>
            <w:r>
              <w:rPr>
                <w:rStyle w:val="23"/>
                <w:color w:val="auto"/>
              </w:rPr>
              <w:t xml:space="preserve"> </w:t>
            </w:r>
          </w:p>
          <w:p w:rsidR="00E76F31" w:rsidRDefault="00E76F31" w:rsidP="00976B77">
            <w:pPr>
              <w:pStyle w:val="20"/>
              <w:shd w:val="clear" w:color="auto" w:fill="auto"/>
              <w:tabs>
                <w:tab w:val="left" w:pos="1680"/>
              </w:tabs>
              <w:spacing w:before="0" w:after="0" w:line="240" w:lineRule="auto"/>
              <w:jc w:val="left"/>
              <w:rPr>
                <w:rStyle w:val="23"/>
                <w:color w:val="auto"/>
              </w:rPr>
            </w:pPr>
            <w:r>
              <w:rPr>
                <w:rStyle w:val="23"/>
                <w:color w:val="auto"/>
              </w:rPr>
              <w:t>____________</w:t>
            </w:r>
          </w:p>
          <w:p w:rsidR="00E76F31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3"/>
                <w:color w:val="auto"/>
              </w:rPr>
            </w:pPr>
          </w:p>
          <w:p w:rsidR="00E76F31" w:rsidRDefault="00E76F31" w:rsidP="00615B0E">
            <w:pPr>
              <w:pStyle w:val="af0"/>
              <w:rPr>
                <w:color w:val="FF0000"/>
              </w:rPr>
            </w:pPr>
            <w:r>
              <w:rPr>
                <w:rStyle w:val="23"/>
                <w:rFonts w:eastAsia="Calibri"/>
                <w:color w:val="auto"/>
              </w:rPr>
              <w:t>Ірина ЖЕРЕТОВСЬКА</w:t>
            </w:r>
          </w:p>
        </w:tc>
        <w:tc>
          <w:tcPr>
            <w:tcW w:w="4928" w:type="dxa"/>
          </w:tcPr>
          <w:p w:rsidR="00615B0E" w:rsidRDefault="00E76F31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F31">
              <w:rPr>
                <w:rFonts w:ascii="Times New Roman" w:hAnsi="Times New Roman"/>
                <w:b/>
                <w:sz w:val="28"/>
                <w:szCs w:val="28"/>
              </w:rPr>
              <w:t>Голова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76F3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постійно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76F3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комісії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76F31" w:rsidRDefault="00E76F31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 питань підприємництва</w:t>
            </w:r>
          </w:p>
          <w:p w:rsidR="00E76F31" w:rsidRDefault="00E76F31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76F31" w:rsidRDefault="00E76F31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76F31" w:rsidRDefault="00E76F31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76F31" w:rsidRDefault="00E76F31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___________</w:t>
            </w:r>
          </w:p>
          <w:p w:rsidR="00E76F31" w:rsidRDefault="00E76F31" w:rsidP="00976B77">
            <w:pPr>
              <w:pStyle w:val="af0"/>
              <w:tabs>
                <w:tab w:val="left" w:pos="1596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6F31" w:rsidRPr="00E76F31" w:rsidRDefault="00E76F31" w:rsidP="009D3962">
            <w:pPr>
              <w:pStyle w:val="af0"/>
              <w:rPr>
                <w:rFonts w:ascii="Times New Roman" w:hAnsi="Times New Roman"/>
                <w:b/>
                <w:sz w:val="28"/>
                <w:szCs w:val="28"/>
              </w:rPr>
            </w:pPr>
            <w:r w:rsidRPr="009D39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Анд</w:t>
            </w:r>
            <w:r w:rsidR="009D3962" w:rsidRPr="009D39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</w:t>
            </w:r>
            <w:r w:rsidRPr="009D39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ЮРІС</w:t>
            </w:r>
          </w:p>
        </w:tc>
      </w:tr>
      <w:tr w:rsidR="00E76F31" w:rsidTr="00E474A5">
        <w:tc>
          <w:tcPr>
            <w:tcW w:w="5353" w:type="dxa"/>
          </w:tcPr>
          <w:p w:rsidR="00B53B6E" w:rsidRDefault="00B53B6E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3"/>
                <w:color w:val="auto"/>
              </w:rPr>
            </w:pPr>
          </w:p>
          <w:p w:rsidR="00B53B6E" w:rsidRDefault="00B53B6E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3"/>
                <w:color w:val="auto"/>
              </w:rPr>
            </w:pPr>
          </w:p>
          <w:p w:rsidR="00E76F31" w:rsidRPr="007A0978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3"/>
                <w:color w:val="auto"/>
              </w:rPr>
            </w:pPr>
            <w:r w:rsidRPr="007A0978">
              <w:rPr>
                <w:rStyle w:val="23"/>
                <w:color w:val="auto"/>
              </w:rPr>
              <w:t xml:space="preserve">Секретар </w:t>
            </w:r>
          </w:p>
          <w:p w:rsidR="00E76F31" w:rsidRPr="00E76F31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b/>
                <w:lang w:val="uk-UA" w:eastAsia="uk-UA" w:bidi="uk-UA"/>
              </w:rPr>
            </w:pPr>
            <w:r w:rsidRPr="007A0978">
              <w:rPr>
                <w:rStyle w:val="23"/>
                <w:color w:val="auto"/>
              </w:rPr>
              <w:t>постійної комісії</w:t>
            </w:r>
            <w:r w:rsidRPr="00E35994">
              <w:rPr>
                <w:b/>
                <w:lang w:eastAsia="uk-UA" w:bidi="uk-UA"/>
              </w:rPr>
              <w:t xml:space="preserve"> з </w:t>
            </w:r>
            <w:r w:rsidRPr="00E76F31">
              <w:rPr>
                <w:b/>
                <w:lang w:val="uk-UA" w:eastAsia="uk-UA" w:bidi="uk-UA"/>
              </w:rPr>
              <w:t>питань</w:t>
            </w:r>
          </w:p>
          <w:p w:rsidR="00E76F31" w:rsidRPr="00E76F31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b/>
                <w:lang w:val="uk-UA" w:eastAsia="uk-UA" w:bidi="uk-UA"/>
              </w:rPr>
            </w:pPr>
            <w:r w:rsidRPr="00E76F31">
              <w:rPr>
                <w:b/>
                <w:lang w:val="uk-UA" w:eastAsia="uk-UA" w:bidi="uk-UA"/>
              </w:rPr>
              <w:t xml:space="preserve">планування бюджету, </w:t>
            </w:r>
          </w:p>
          <w:p w:rsidR="00E76F31" w:rsidRPr="00E76F31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b/>
                <w:lang w:val="uk-UA" w:eastAsia="uk-UA" w:bidi="uk-UA"/>
              </w:rPr>
            </w:pPr>
            <w:r w:rsidRPr="00E76F31">
              <w:rPr>
                <w:b/>
                <w:lang w:val="uk-UA" w:eastAsia="uk-UA" w:bidi="uk-UA"/>
              </w:rPr>
              <w:t xml:space="preserve">економіки та регуляторної </w:t>
            </w:r>
          </w:p>
          <w:p w:rsidR="00E76F31" w:rsidRPr="00E76F31" w:rsidRDefault="00E76F31" w:rsidP="00615B0E">
            <w:pPr>
              <w:pStyle w:val="af0"/>
              <w:rPr>
                <w:rStyle w:val="23"/>
                <w:rFonts w:eastAsia="Calibri"/>
                <w:color w:val="auto"/>
              </w:rPr>
            </w:pPr>
            <w:r w:rsidRPr="00E76F31">
              <w:rPr>
                <w:rFonts w:ascii="Times New Roman" w:hAnsi="Times New Roman"/>
                <w:b/>
                <w:sz w:val="28"/>
                <w:szCs w:val="28"/>
                <w:lang w:val="uk-UA" w:eastAsia="uk-UA" w:bidi="uk-UA"/>
              </w:rPr>
              <w:t>політики</w:t>
            </w:r>
          </w:p>
          <w:p w:rsidR="00E76F31" w:rsidRDefault="00E76F31" w:rsidP="00615B0E">
            <w:pPr>
              <w:pStyle w:val="af0"/>
              <w:rPr>
                <w:rStyle w:val="23"/>
                <w:rFonts w:eastAsia="Calibri"/>
                <w:color w:val="auto"/>
              </w:rPr>
            </w:pPr>
          </w:p>
          <w:p w:rsidR="00E76F31" w:rsidRDefault="00E76F31" w:rsidP="00615B0E">
            <w:pPr>
              <w:pStyle w:val="af0"/>
              <w:rPr>
                <w:rStyle w:val="23"/>
                <w:rFonts w:eastAsia="Calibri"/>
                <w:color w:val="auto"/>
              </w:rPr>
            </w:pPr>
            <w:r>
              <w:rPr>
                <w:rStyle w:val="23"/>
                <w:rFonts w:eastAsia="Calibri"/>
                <w:color w:val="auto"/>
              </w:rPr>
              <w:t>____________</w:t>
            </w:r>
          </w:p>
          <w:p w:rsidR="00E474A5" w:rsidRDefault="00E76F31" w:rsidP="00615B0E">
            <w:pPr>
              <w:pStyle w:val="af0"/>
              <w:rPr>
                <w:rStyle w:val="23"/>
                <w:rFonts w:eastAsia="Calibri"/>
                <w:color w:val="auto"/>
              </w:rPr>
            </w:pPr>
            <w:r w:rsidRPr="007A0978">
              <w:rPr>
                <w:rStyle w:val="23"/>
                <w:rFonts w:eastAsia="Calibri"/>
                <w:color w:val="auto"/>
              </w:rPr>
              <w:t xml:space="preserve">                                                          </w:t>
            </w:r>
          </w:p>
          <w:p w:rsidR="00E76F31" w:rsidRDefault="00E76F31" w:rsidP="00615B0E">
            <w:pPr>
              <w:pStyle w:val="af0"/>
              <w:rPr>
                <w:color w:val="FF0000"/>
              </w:rPr>
            </w:pPr>
            <w:r w:rsidRPr="007A0978">
              <w:rPr>
                <w:rStyle w:val="23"/>
                <w:rFonts w:eastAsia="Calibri"/>
                <w:color w:val="auto"/>
              </w:rPr>
              <w:t>Тетяна ТЮРІНА</w:t>
            </w:r>
          </w:p>
        </w:tc>
        <w:tc>
          <w:tcPr>
            <w:tcW w:w="4928" w:type="dxa"/>
          </w:tcPr>
          <w:p w:rsidR="00B53B6E" w:rsidRDefault="00B53B6E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3"/>
                <w:color w:val="auto"/>
              </w:rPr>
            </w:pPr>
          </w:p>
          <w:p w:rsidR="00B53B6E" w:rsidRDefault="00B53B6E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3"/>
                <w:color w:val="auto"/>
              </w:rPr>
            </w:pPr>
          </w:p>
          <w:p w:rsidR="00E76F31" w:rsidRPr="007A0978" w:rsidRDefault="00E76F31" w:rsidP="00615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3"/>
                <w:color w:val="auto"/>
              </w:rPr>
            </w:pPr>
            <w:r w:rsidRPr="007A0978">
              <w:rPr>
                <w:rStyle w:val="23"/>
                <w:color w:val="auto"/>
              </w:rPr>
              <w:t xml:space="preserve">Секретар </w:t>
            </w:r>
          </w:p>
          <w:p w:rsidR="00E76F31" w:rsidRDefault="00E76F31" w:rsidP="00615B0E">
            <w:pPr>
              <w:pStyle w:val="af0"/>
              <w:rPr>
                <w:rStyle w:val="23"/>
                <w:rFonts w:eastAsia="Calibri"/>
                <w:color w:val="auto"/>
              </w:rPr>
            </w:pPr>
            <w:r w:rsidRPr="007A0978">
              <w:rPr>
                <w:rStyle w:val="23"/>
                <w:rFonts w:eastAsia="Calibri"/>
                <w:color w:val="auto"/>
              </w:rPr>
              <w:t>постійної комісії</w:t>
            </w:r>
          </w:p>
          <w:p w:rsidR="00E76F31" w:rsidRDefault="00615B0E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 питань підприємництва</w:t>
            </w:r>
          </w:p>
          <w:p w:rsidR="00615B0E" w:rsidRDefault="00615B0E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15B0E" w:rsidRDefault="00615B0E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15B0E" w:rsidRDefault="00615B0E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15B0E" w:rsidRDefault="00615B0E" w:rsidP="00615B0E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____</w:t>
            </w:r>
            <w:r w:rsidR="00976B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___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____</w:t>
            </w:r>
          </w:p>
          <w:p w:rsidR="00615B0E" w:rsidRDefault="00615B0E" w:rsidP="00615B0E">
            <w:pPr>
              <w:pStyle w:val="af0"/>
              <w:rPr>
                <w:color w:val="FF0000"/>
              </w:rPr>
            </w:pPr>
          </w:p>
          <w:p w:rsidR="00615B0E" w:rsidRPr="00615B0E" w:rsidRDefault="00615B0E" w:rsidP="00615B0E">
            <w:pPr>
              <w:pStyle w:val="af0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615B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Олександр Щ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</w:t>
            </w:r>
            <w:r w:rsidRPr="00615B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КОВСЬКИЙ</w:t>
            </w:r>
          </w:p>
        </w:tc>
      </w:tr>
    </w:tbl>
    <w:p w:rsidR="004958DA" w:rsidRPr="007A0978" w:rsidRDefault="004958DA" w:rsidP="007D1168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sectPr w:rsidR="004958DA" w:rsidRPr="007A0978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4CA" w:rsidRDefault="00DE34CA" w:rsidP="00780208">
      <w:pPr>
        <w:spacing w:after="0" w:line="240" w:lineRule="auto"/>
      </w:pPr>
      <w:r>
        <w:separator/>
      </w:r>
    </w:p>
  </w:endnote>
  <w:endnote w:type="continuationSeparator" w:id="0">
    <w:p w:rsidR="00DE34CA" w:rsidRDefault="00DE34CA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4CA" w:rsidRDefault="00DE34CA" w:rsidP="00780208">
      <w:pPr>
        <w:spacing w:after="0" w:line="240" w:lineRule="auto"/>
      </w:pPr>
      <w:r>
        <w:separator/>
      </w:r>
    </w:p>
  </w:footnote>
  <w:footnote w:type="continuationSeparator" w:id="0">
    <w:p w:rsidR="00DE34CA" w:rsidRDefault="00DE34CA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A27" w:rsidRPr="003D1A27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366AF34A"/>
    <w:lvl w:ilvl="0" w:tplc="BFB05584">
      <w:start w:val="2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ADA53AC"/>
    <w:multiLevelType w:val="hybridMultilevel"/>
    <w:tmpl w:val="067E7B1E"/>
    <w:lvl w:ilvl="0" w:tplc="21D08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418AB"/>
    <w:multiLevelType w:val="hybridMultilevel"/>
    <w:tmpl w:val="F2985BA8"/>
    <w:lvl w:ilvl="0" w:tplc="C5AA7F3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13"/>
  </w:num>
  <w:num w:numId="12">
    <w:abstractNumId w:val="0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18E7"/>
    <w:rsid w:val="00003049"/>
    <w:rsid w:val="000042F5"/>
    <w:rsid w:val="00032FCC"/>
    <w:rsid w:val="0004185C"/>
    <w:rsid w:val="00045460"/>
    <w:rsid w:val="00045B78"/>
    <w:rsid w:val="0004762B"/>
    <w:rsid w:val="000558D4"/>
    <w:rsid w:val="00055E52"/>
    <w:rsid w:val="00073D65"/>
    <w:rsid w:val="00074C7B"/>
    <w:rsid w:val="00081E82"/>
    <w:rsid w:val="00095FE7"/>
    <w:rsid w:val="00096BD8"/>
    <w:rsid w:val="000A1741"/>
    <w:rsid w:val="000F3F47"/>
    <w:rsid w:val="00101746"/>
    <w:rsid w:val="0014378E"/>
    <w:rsid w:val="0015721E"/>
    <w:rsid w:val="001600DB"/>
    <w:rsid w:val="001606D9"/>
    <w:rsid w:val="00167AC9"/>
    <w:rsid w:val="0017003F"/>
    <w:rsid w:val="00175F74"/>
    <w:rsid w:val="001B00B8"/>
    <w:rsid w:val="001B6745"/>
    <w:rsid w:val="001B7DD7"/>
    <w:rsid w:val="001D1072"/>
    <w:rsid w:val="001E7EBD"/>
    <w:rsid w:val="001F6A7E"/>
    <w:rsid w:val="00214017"/>
    <w:rsid w:val="0021578B"/>
    <w:rsid w:val="00263F82"/>
    <w:rsid w:val="002749CA"/>
    <w:rsid w:val="00275CE2"/>
    <w:rsid w:val="002769EE"/>
    <w:rsid w:val="002908DE"/>
    <w:rsid w:val="002A3F2C"/>
    <w:rsid w:val="002A53B3"/>
    <w:rsid w:val="002B3240"/>
    <w:rsid w:val="002B3ACC"/>
    <w:rsid w:val="002B7C4E"/>
    <w:rsid w:val="002C56F0"/>
    <w:rsid w:val="00305104"/>
    <w:rsid w:val="00330967"/>
    <w:rsid w:val="00332607"/>
    <w:rsid w:val="00335870"/>
    <w:rsid w:val="00340997"/>
    <w:rsid w:val="003556AF"/>
    <w:rsid w:val="00365957"/>
    <w:rsid w:val="003727F6"/>
    <w:rsid w:val="003C45D3"/>
    <w:rsid w:val="003C522A"/>
    <w:rsid w:val="003C7A45"/>
    <w:rsid w:val="003C7A68"/>
    <w:rsid w:val="003D1A27"/>
    <w:rsid w:val="003D41D7"/>
    <w:rsid w:val="003E47EE"/>
    <w:rsid w:val="00405802"/>
    <w:rsid w:val="00407B1F"/>
    <w:rsid w:val="00421742"/>
    <w:rsid w:val="004254B8"/>
    <w:rsid w:val="0042730E"/>
    <w:rsid w:val="0043126F"/>
    <w:rsid w:val="00431A14"/>
    <w:rsid w:val="00446B59"/>
    <w:rsid w:val="0045158C"/>
    <w:rsid w:val="00451D21"/>
    <w:rsid w:val="004816CC"/>
    <w:rsid w:val="00487E9C"/>
    <w:rsid w:val="00487FC5"/>
    <w:rsid w:val="004958DA"/>
    <w:rsid w:val="00497EDE"/>
    <w:rsid w:val="004A496E"/>
    <w:rsid w:val="004B19EE"/>
    <w:rsid w:val="004C03EF"/>
    <w:rsid w:val="004C3DCF"/>
    <w:rsid w:val="004D0764"/>
    <w:rsid w:val="004E1EED"/>
    <w:rsid w:val="00520805"/>
    <w:rsid w:val="00541369"/>
    <w:rsid w:val="00541D7F"/>
    <w:rsid w:val="005422ED"/>
    <w:rsid w:val="0054288A"/>
    <w:rsid w:val="00545ABE"/>
    <w:rsid w:val="005470E3"/>
    <w:rsid w:val="00551B79"/>
    <w:rsid w:val="00555ABF"/>
    <w:rsid w:val="00565643"/>
    <w:rsid w:val="00573B5E"/>
    <w:rsid w:val="00577474"/>
    <w:rsid w:val="00582CB6"/>
    <w:rsid w:val="00583B8C"/>
    <w:rsid w:val="00586BD8"/>
    <w:rsid w:val="00596DA5"/>
    <w:rsid w:val="005A2052"/>
    <w:rsid w:val="005C76CC"/>
    <w:rsid w:val="005E6C15"/>
    <w:rsid w:val="006133B9"/>
    <w:rsid w:val="00615B0E"/>
    <w:rsid w:val="006232D7"/>
    <w:rsid w:val="0063597C"/>
    <w:rsid w:val="00637170"/>
    <w:rsid w:val="00640CB2"/>
    <w:rsid w:val="006479C9"/>
    <w:rsid w:val="0065405A"/>
    <w:rsid w:val="00657C04"/>
    <w:rsid w:val="0067432B"/>
    <w:rsid w:val="006757F2"/>
    <w:rsid w:val="00694B52"/>
    <w:rsid w:val="006A2D16"/>
    <w:rsid w:val="006B1E98"/>
    <w:rsid w:val="006B1F16"/>
    <w:rsid w:val="006E5F65"/>
    <w:rsid w:val="006F2FD7"/>
    <w:rsid w:val="0070460C"/>
    <w:rsid w:val="00721B92"/>
    <w:rsid w:val="00722008"/>
    <w:rsid w:val="007238A5"/>
    <w:rsid w:val="00740C10"/>
    <w:rsid w:val="00742AB0"/>
    <w:rsid w:val="0076088A"/>
    <w:rsid w:val="00765EB5"/>
    <w:rsid w:val="00780208"/>
    <w:rsid w:val="00784A57"/>
    <w:rsid w:val="007A0978"/>
    <w:rsid w:val="007A1950"/>
    <w:rsid w:val="007B730F"/>
    <w:rsid w:val="007C3285"/>
    <w:rsid w:val="007C49A9"/>
    <w:rsid w:val="007C5E59"/>
    <w:rsid w:val="007D1168"/>
    <w:rsid w:val="007F4C04"/>
    <w:rsid w:val="008127E1"/>
    <w:rsid w:val="008147E3"/>
    <w:rsid w:val="00857D48"/>
    <w:rsid w:val="00863C21"/>
    <w:rsid w:val="00870C81"/>
    <w:rsid w:val="008870C3"/>
    <w:rsid w:val="00887F4B"/>
    <w:rsid w:val="00897E53"/>
    <w:rsid w:val="008A2B9A"/>
    <w:rsid w:val="008A46A9"/>
    <w:rsid w:val="008A597E"/>
    <w:rsid w:val="008C3AB7"/>
    <w:rsid w:val="008D224C"/>
    <w:rsid w:val="008D4119"/>
    <w:rsid w:val="008E38BC"/>
    <w:rsid w:val="008E4A5B"/>
    <w:rsid w:val="008E6D19"/>
    <w:rsid w:val="009075D0"/>
    <w:rsid w:val="009109BE"/>
    <w:rsid w:val="009160DF"/>
    <w:rsid w:val="0096002A"/>
    <w:rsid w:val="00964887"/>
    <w:rsid w:val="009748E1"/>
    <w:rsid w:val="00976B77"/>
    <w:rsid w:val="00992CD4"/>
    <w:rsid w:val="009944A6"/>
    <w:rsid w:val="009A17C7"/>
    <w:rsid w:val="009A2F5B"/>
    <w:rsid w:val="009B2967"/>
    <w:rsid w:val="009C0C46"/>
    <w:rsid w:val="009C356B"/>
    <w:rsid w:val="009C6689"/>
    <w:rsid w:val="009D3962"/>
    <w:rsid w:val="009D54A5"/>
    <w:rsid w:val="009D6CC9"/>
    <w:rsid w:val="00A132F9"/>
    <w:rsid w:val="00A472B3"/>
    <w:rsid w:val="00A67CF5"/>
    <w:rsid w:val="00A825DD"/>
    <w:rsid w:val="00AA74AD"/>
    <w:rsid w:val="00AB4B40"/>
    <w:rsid w:val="00AF1851"/>
    <w:rsid w:val="00AF38D2"/>
    <w:rsid w:val="00AF7F4C"/>
    <w:rsid w:val="00B03741"/>
    <w:rsid w:val="00B123A0"/>
    <w:rsid w:val="00B24112"/>
    <w:rsid w:val="00B25613"/>
    <w:rsid w:val="00B33439"/>
    <w:rsid w:val="00B42798"/>
    <w:rsid w:val="00B441B2"/>
    <w:rsid w:val="00B52C0F"/>
    <w:rsid w:val="00B53B6E"/>
    <w:rsid w:val="00B54426"/>
    <w:rsid w:val="00B55864"/>
    <w:rsid w:val="00B93A8E"/>
    <w:rsid w:val="00BB1B79"/>
    <w:rsid w:val="00BC7D6A"/>
    <w:rsid w:val="00BD0C1B"/>
    <w:rsid w:val="00BD27D2"/>
    <w:rsid w:val="00BD3B84"/>
    <w:rsid w:val="00BE01C1"/>
    <w:rsid w:val="00BE330E"/>
    <w:rsid w:val="00BE5DDE"/>
    <w:rsid w:val="00C308BF"/>
    <w:rsid w:val="00C51E40"/>
    <w:rsid w:val="00C5232D"/>
    <w:rsid w:val="00C6516D"/>
    <w:rsid w:val="00C7188E"/>
    <w:rsid w:val="00C74C96"/>
    <w:rsid w:val="00C77266"/>
    <w:rsid w:val="00C81CEA"/>
    <w:rsid w:val="00C825E7"/>
    <w:rsid w:val="00C84209"/>
    <w:rsid w:val="00CA6CCE"/>
    <w:rsid w:val="00CC0985"/>
    <w:rsid w:val="00CD17AF"/>
    <w:rsid w:val="00CD7968"/>
    <w:rsid w:val="00D033EB"/>
    <w:rsid w:val="00D1283E"/>
    <w:rsid w:val="00D41E96"/>
    <w:rsid w:val="00D47BC8"/>
    <w:rsid w:val="00D54E36"/>
    <w:rsid w:val="00D638FC"/>
    <w:rsid w:val="00D77A4B"/>
    <w:rsid w:val="00D77FB7"/>
    <w:rsid w:val="00D94207"/>
    <w:rsid w:val="00DA2206"/>
    <w:rsid w:val="00DB314A"/>
    <w:rsid w:val="00DC3787"/>
    <w:rsid w:val="00DC571B"/>
    <w:rsid w:val="00DE34CA"/>
    <w:rsid w:val="00DE5AAE"/>
    <w:rsid w:val="00DE5EE4"/>
    <w:rsid w:val="00DF0FC6"/>
    <w:rsid w:val="00DF20E5"/>
    <w:rsid w:val="00E13887"/>
    <w:rsid w:val="00E16B7F"/>
    <w:rsid w:val="00E266FC"/>
    <w:rsid w:val="00E30AFE"/>
    <w:rsid w:val="00E328EE"/>
    <w:rsid w:val="00E474A5"/>
    <w:rsid w:val="00E5263B"/>
    <w:rsid w:val="00E543B3"/>
    <w:rsid w:val="00E57372"/>
    <w:rsid w:val="00E63C48"/>
    <w:rsid w:val="00E700FD"/>
    <w:rsid w:val="00E76F31"/>
    <w:rsid w:val="00E915C6"/>
    <w:rsid w:val="00E93FB9"/>
    <w:rsid w:val="00E974CD"/>
    <w:rsid w:val="00EC1ED1"/>
    <w:rsid w:val="00EE6529"/>
    <w:rsid w:val="00F01315"/>
    <w:rsid w:val="00F03DAC"/>
    <w:rsid w:val="00F06F3D"/>
    <w:rsid w:val="00F22D2C"/>
    <w:rsid w:val="00F2304B"/>
    <w:rsid w:val="00F271A0"/>
    <w:rsid w:val="00F525CD"/>
    <w:rsid w:val="00F60198"/>
    <w:rsid w:val="00F614A5"/>
    <w:rsid w:val="00F67436"/>
    <w:rsid w:val="00F8051D"/>
    <w:rsid w:val="00F963E7"/>
    <w:rsid w:val="00F97164"/>
    <w:rsid w:val="00FA0CF5"/>
    <w:rsid w:val="00FB0A5B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8FD28"/>
  <w15:docId w15:val="{292ECF85-EEF0-4515-85A3-537F7A5D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No Spacing"/>
    <w:link w:val="af1"/>
    <w:uiPriority w:val="1"/>
    <w:qFormat/>
    <w:rsid w:val="005C76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locked/>
    <w:rsid w:val="005C76CC"/>
    <w:rPr>
      <w:rFonts w:ascii="Calibri" w:eastAsia="Calibri" w:hAnsi="Calibri" w:cs="Times New Roman"/>
    </w:rPr>
  </w:style>
  <w:style w:type="paragraph" w:customStyle="1" w:styleId="24">
    <w:name w:val="Знак Знак2 Знак Знак"/>
    <w:basedOn w:val="a"/>
    <w:rsid w:val="00F22D2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F5A3-0E67-4C58-A8EB-FE059253B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2023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142</cp:revision>
  <cp:lastPrinted>2024-07-30T08:46:00Z</cp:lastPrinted>
  <dcterms:created xsi:type="dcterms:W3CDTF">2022-08-30T09:13:00Z</dcterms:created>
  <dcterms:modified xsi:type="dcterms:W3CDTF">2024-07-31T06:40:00Z</dcterms:modified>
</cp:coreProperties>
</file>